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E41" w:rsidRPr="00F43EB2" w:rsidRDefault="00993E41" w:rsidP="00993E41">
      <w:pPr>
        <w:tabs>
          <w:tab w:val="right" w:pos="10207"/>
        </w:tabs>
        <w:ind w:right="-2"/>
        <w:jc w:val="right"/>
        <w:rPr>
          <w:b/>
          <w:sz w:val="26"/>
          <w:szCs w:val="26"/>
        </w:rPr>
      </w:pPr>
      <w:r w:rsidRPr="00F43EB2">
        <w:rPr>
          <w:b/>
          <w:sz w:val="26"/>
          <w:szCs w:val="26"/>
        </w:rPr>
        <w:t>“УТВЕРЖДАЮ”</w:t>
      </w:r>
    </w:p>
    <w:p w:rsidR="00993E41" w:rsidRPr="00F43EB2" w:rsidRDefault="00993E41" w:rsidP="00993E41">
      <w:pPr>
        <w:ind w:right="-1" w:firstLine="600"/>
        <w:jc w:val="right"/>
        <w:rPr>
          <w:sz w:val="26"/>
          <w:szCs w:val="26"/>
        </w:rPr>
      </w:pPr>
      <w:r w:rsidRPr="00F43EB2">
        <w:rPr>
          <w:sz w:val="26"/>
          <w:szCs w:val="26"/>
        </w:rPr>
        <w:t xml:space="preserve">Первый заместитель директора </w:t>
      </w:r>
    </w:p>
    <w:p w:rsidR="00993E41" w:rsidRPr="00F43EB2" w:rsidRDefault="00993E41" w:rsidP="00993E41">
      <w:pPr>
        <w:ind w:right="-1"/>
        <w:jc w:val="right"/>
        <w:rPr>
          <w:sz w:val="26"/>
          <w:szCs w:val="26"/>
        </w:rPr>
      </w:pPr>
      <w:r w:rsidRPr="00F43EB2">
        <w:rPr>
          <w:sz w:val="26"/>
          <w:szCs w:val="26"/>
        </w:rPr>
        <w:t>- главный инженер</w:t>
      </w:r>
      <w:r>
        <w:rPr>
          <w:sz w:val="26"/>
          <w:szCs w:val="26"/>
        </w:rPr>
        <w:t xml:space="preserve"> филиала</w:t>
      </w:r>
      <w:r w:rsidRPr="00F43EB2">
        <w:rPr>
          <w:sz w:val="26"/>
          <w:szCs w:val="26"/>
        </w:rPr>
        <w:t xml:space="preserve"> </w:t>
      </w:r>
    </w:p>
    <w:p w:rsidR="00993E41" w:rsidRPr="00F43EB2" w:rsidRDefault="00993E41" w:rsidP="00993E41">
      <w:pPr>
        <w:ind w:right="-1"/>
        <w:jc w:val="right"/>
        <w:rPr>
          <w:sz w:val="26"/>
          <w:szCs w:val="26"/>
        </w:rPr>
      </w:pPr>
      <w:r w:rsidRPr="00F43EB2">
        <w:rPr>
          <w:sz w:val="26"/>
          <w:szCs w:val="26"/>
        </w:rPr>
        <w:t xml:space="preserve">ПАО «Россети Центр» - «Костромаэнерго» </w:t>
      </w:r>
    </w:p>
    <w:p w:rsidR="00993E41" w:rsidRPr="00F43EB2" w:rsidRDefault="00993E41" w:rsidP="00993E41">
      <w:pPr>
        <w:tabs>
          <w:tab w:val="right" w:pos="10207"/>
        </w:tabs>
        <w:ind w:right="-2" w:firstLine="317"/>
        <w:jc w:val="right"/>
        <w:rPr>
          <w:sz w:val="26"/>
          <w:szCs w:val="26"/>
        </w:rPr>
      </w:pPr>
      <w:r w:rsidRPr="00F43EB2">
        <w:rPr>
          <w:sz w:val="26"/>
          <w:szCs w:val="26"/>
        </w:rPr>
        <w:t xml:space="preserve">__________________ А.Н. Мелузов </w:t>
      </w:r>
    </w:p>
    <w:p w:rsidR="00993E41" w:rsidRPr="00F43EB2" w:rsidRDefault="00993E41" w:rsidP="00993E41">
      <w:pPr>
        <w:ind w:right="-2"/>
        <w:jc w:val="right"/>
        <w:rPr>
          <w:caps/>
          <w:sz w:val="26"/>
          <w:szCs w:val="26"/>
        </w:rPr>
      </w:pPr>
      <w:r w:rsidRPr="00F43EB2">
        <w:rPr>
          <w:sz w:val="26"/>
          <w:szCs w:val="26"/>
        </w:rPr>
        <w:t xml:space="preserve">“______” _____________ </w:t>
      </w:r>
      <w:r w:rsidRPr="00993E41">
        <w:rPr>
          <w:sz w:val="26"/>
          <w:szCs w:val="26"/>
        </w:rPr>
        <w:t>2023 г</w:t>
      </w:r>
      <w:r w:rsidRPr="00F43EB2">
        <w:rPr>
          <w:sz w:val="26"/>
          <w:szCs w:val="26"/>
        </w:rPr>
        <w:t>.</w:t>
      </w:r>
    </w:p>
    <w:p w:rsidR="00993E41" w:rsidRDefault="00993E41" w:rsidP="00993E41">
      <w:pPr>
        <w:pStyle w:val="Heading20"/>
        <w:keepNext/>
        <w:keepLines/>
        <w:shd w:val="clear" w:color="auto" w:fill="auto"/>
        <w:spacing w:after="105" w:line="260" w:lineRule="exact"/>
        <w:ind w:left="240"/>
        <w:jc w:val="center"/>
      </w:pPr>
    </w:p>
    <w:p w:rsidR="00993E41" w:rsidRDefault="00993E41" w:rsidP="00993E41">
      <w:pPr>
        <w:pStyle w:val="Heading20"/>
        <w:keepNext/>
        <w:keepLines/>
        <w:shd w:val="clear" w:color="auto" w:fill="auto"/>
        <w:spacing w:after="105" w:line="260" w:lineRule="exact"/>
        <w:ind w:left="240"/>
        <w:jc w:val="center"/>
      </w:pPr>
    </w:p>
    <w:p w:rsidR="00471DD2" w:rsidRPr="007E2BDE" w:rsidRDefault="00471DD2" w:rsidP="00471DD2">
      <w:pPr>
        <w:pStyle w:val="2"/>
        <w:numPr>
          <w:ilvl w:val="0"/>
          <w:numId w:val="0"/>
        </w:numPr>
        <w:spacing w:after="120"/>
        <w:rPr>
          <w:sz w:val="26"/>
          <w:szCs w:val="26"/>
        </w:rPr>
      </w:pPr>
      <w:r w:rsidRPr="007E2BDE">
        <w:rPr>
          <w:sz w:val="26"/>
          <w:szCs w:val="26"/>
        </w:rPr>
        <w:t>ТЕХНИЧЕСКОЕ ЗАДАНИЕ</w:t>
      </w:r>
    </w:p>
    <w:p w:rsidR="00471DD2" w:rsidRPr="007B2E08" w:rsidRDefault="00471DD2" w:rsidP="00471DD2">
      <w:pPr>
        <w:ind w:firstLine="0"/>
        <w:jc w:val="center"/>
        <w:rPr>
          <w:b/>
          <w:sz w:val="26"/>
          <w:szCs w:val="26"/>
        </w:rPr>
      </w:pPr>
      <w:r w:rsidRPr="007E2BDE">
        <w:rPr>
          <w:b/>
          <w:sz w:val="26"/>
          <w:szCs w:val="26"/>
        </w:rPr>
        <w:t xml:space="preserve">на </w:t>
      </w:r>
      <w:r>
        <w:rPr>
          <w:b/>
          <w:sz w:val="26"/>
          <w:szCs w:val="26"/>
        </w:rPr>
        <w:t xml:space="preserve">выполнение </w:t>
      </w:r>
      <w:r w:rsidRPr="007B2E08">
        <w:rPr>
          <w:b/>
          <w:sz w:val="26"/>
          <w:szCs w:val="26"/>
        </w:rPr>
        <w:t xml:space="preserve">работ по механической расчистке просек ВЛ.  </w:t>
      </w:r>
    </w:p>
    <w:p w:rsidR="00471DD2" w:rsidRPr="007B2E08" w:rsidRDefault="00471DD2" w:rsidP="00471DD2">
      <w:pPr>
        <w:ind w:firstLine="0"/>
        <w:jc w:val="center"/>
        <w:rPr>
          <w:sz w:val="26"/>
          <w:szCs w:val="26"/>
        </w:rPr>
      </w:pPr>
      <w:r w:rsidRPr="007B2E08">
        <w:rPr>
          <w:sz w:val="26"/>
          <w:szCs w:val="26"/>
        </w:rPr>
        <w:t>Лот № 3000405</w:t>
      </w:r>
    </w:p>
    <w:p w:rsidR="00471DD2" w:rsidRPr="007B2E08" w:rsidRDefault="00471DD2" w:rsidP="00471DD2">
      <w:pPr>
        <w:ind w:firstLine="0"/>
        <w:jc w:val="center"/>
        <w:rPr>
          <w:sz w:val="26"/>
          <w:szCs w:val="26"/>
        </w:rPr>
      </w:pPr>
    </w:p>
    <w:p w:rsidR="00471DD2" w:rsidRPr="007B2E08" w:rsidRDefault="00471DD2" w:rsidP="00471DD2">
      <w:pPr>
        <w:pStyle w:val="a7"/>
        <w:numPr>
          <w:ilvl w:val="0"/>
          <w:numId w:val="2"/>
        </w:numPr>
        <w:ind w:left="0"/>
        <w:jc w:val="center"/>
        <w:rPr>
          <w:b/>
          <w:bCs/>
          <w:sz w:val="26"/>
          <w:szCs w:val="26"/>
        </w:rPr>
      </w:pPr>
      <w:r w:rsidRPr="007B2E08">
        <w:rPr>
          <w:b/>
          <w:bCs/>
          <w:sz w:val="26"/>
          <w:szCs w:val="26"/>
        </w:rPr>
        <w:t>Общая часть.</w:t>
      </w:r>
    </w:p>
    <w:p w:rsidR="00471DD2" w:rsidRPr="007E2BDE" w:rsidRDefault="00471DD2" w:rsidP="00471DD2">
      <w:pPr>
        <w:pStyle w:val="a7"/>
        <w:numPr>
          <w:ilvl w:val="1"/>
          <w:numId w:val="2"/>
        </w:numPr>
        <w:tabs>
          <w:tab w:val="left" w:pos="993"/>
        </w:tabs>
        <w:ind w:left="0" w:firstLine="567"/>
        <w:rPr>
          <w:sz w:val="26"/>
          <w:szCs w:val="26"/>
        </w:rPr>
      </w:pPr>
      <w:r w:rsidRPr="007E2BDE">
        <w:rPr>
          <w:bCs/>
          <w:sz w:val="26"/>
          <w:szCs w:val="26"/>
        </w:rPr>
        <w:t xml:space="preserve"> Филиал П</w:t>
      </w:r>
      <w:r w:rsidRPr="007E2BDE">
        <w:rPr>
          <w:sz w:val="26"/>
          <w:szCs w:val="26"/>
        </w:rPr>
        <w:t xml:space="preserve">АО «Россети Центр» - «Костромаэнерго» производит закупку работ по </w:t>
      </w:r>
      <w:r>
        <w:rPr>
          <w:sz w:val="26"/>
          <w:szCs w:val="26"/>
        </w:rPr>
        <w:t xml:space="preserve">механической </w:t>
      </w:r>
      <w:r w:rsidRPr="007E2BDE">
        <w:rPr>
          <w:sz w:val="26"/>
          <w:szCs w:val="26"/>
        </w:rPr>
        <w:t xml:space="preserve">расчистке просек ВЛ </w:t>
      </w:r>
      <w:r w:rsidR="00811FF5">
        <w:rPr>
          <w:sz w:val="26"/>
          <w:szCs w:val="26"/>
        </w:rPr>
        <w:t xml:space="preserve">в рамках </w:t>
      </w:r>
      <w:r w:rsidRPr="007E2BDE">
        <w:rPr>
          <w:sz w:val="26"/>
          <w:szCs w:val="26"/>
        </w:rPr>
        <w:t>ремонтно-эксплуатационного обслуживания электросетевого хозяйства.</w:t>
      </w:r>
    </w:p>
    <w:p w:rsidR="00471DD2" w:rsidRPr="007E2BDE" w:rsidRDefault="00471DD2" w:rsidP="00471DD2">
      <w:pPr>
        <w:pStyle w:val="a7"/>
        <w:numPr>
          <w:ilvl w:val="1"/>
          <w:numId w:val="2"/>
        </w:numPr>
        <w:tabs>
          <w:tab w:val="left" w:pos="993"/>
        </w:tabs>
        <w:ind w:left="0" w:firstLine="567"/>
        <w:rPr>
          <w:bCs/>
          <w:sz w:val="26"/>
          <w:szCs w:val="26"/>
        </w:rPr>
      </w:pPr>
      <w:r w:rsidRPr="007E2BDE">
        <w:rPr>
          <w:sz w:val="26"/>
          <w:szCs w:val="26"/>
        </w:rPr>
        <w:t xml:space="preserve"> Закупка производится на основании Плана закупок ПАО «Россети Центр».</w:t>
      </w:r>
    </w:p>
    <w:p w:rsidR="00471DD2" w:rsidRPr="007E2BDE" w:rsidRDefault="00471DD2" w:rsidP="00471DD2">
      <w:pPr>
        <w:pStyle w:val="a7"/>
        <w:numPr>
          <w:ilvl w:val="1"/>
          <w:numId w:val="2"/>
        </w:numPr>
        <w:tabs>
          <w:tab w:val="left" w:pos="993"/>
        </w:tabs>
        <w:ind w:left="0" w:firstLine="567"/>
        <w:rPr>
          <w:sz w:val="26"/>
          <w:szCs w:val="26"/>
        </w:rPr>
      </w:pPr>
      <w:r w:rsidRPr="007E2BDE">
        <w:rPr>
          <w:sz w:val="26"/>
          <w:szCs w:val="26"/>
        </w:rPr>
        <w:t xml:space="preserve"> Подрядчик определяется на основании проведения закупочной процедуры на выполнение данного вида работ.</w:t>
      </w:r>
    </w:p>
    <w:p w:rsidR="00471DD2" w:rsidRPr="007E2BDE" w:rsidRDefault="00471DD2" w:rsidP="00471DD2">
      <w:pPr>
        <w:pStyle w:val="a7"/>
        <w:numPr>
          <w:ilvl w:val="1"/>
          <w:numId w:val="2"/>
        </w:numPr>
        <w:tabs>
          <w:tab w:val="left" w:pos="993"/>
        </w:tabs>
        <w:ind w:left="0" w:firstLine="567"/>
        <w:rPr>
          <w:sz w:val="26"/>
          <w:szCs w:val="26"/>
        </w:rPr>
      </w:pPr>
      <w:r w:rsidRPr="007E2BDE">
        <w:rPr>
          <w:sz w:val="26"/>
          <w:szCs w:val="26"/>
        </w:rPr>
        <w:t xml:space="preserve"> Все условия работ определяются и регулируются на основе договора заключённого Заказчиком с победителем закупочной процедуры.</w:t>
      </w:r>
    </w:p>
    <w:p w:rsidR="00471DD2" w:rsidRPr="007E2BDE" w:rsidRDefault="00471DD2" w:rsidP="00471DD2">
      <w:pPr>
        <w:tabs>
          <w:tab w:val="left" w:pos="993"/>
        </w:tabs>
        <w:ind w:firstLine="567"/>
        <w:rPr>
          <w:sz w:val="26"/>
          <w:szCs w:val="26"/>
        </w:rPr>
      </w:pPr>
    </w:p>
    <w:p w:rsidR="00471DD2" w:rsidRPr="007E2BDE" w:rsidRDefault="00471DD2" w:rsidP="00471DD2">
      <w:pPr>
        <w:pStyle w:val="a7"/>
        <w:numPr>
          <w:ilvl w:val="0"/>
          <w:numId w:val="2"/>
        </w:numPr>
        <w:tabs>
          <w:tab w:val="left" w:pos="993"/>
        </w:tabs>
        <w:ind w:left="0" w:firstLine="567"/>
        <w:jc w:val="center"/>
        <w:rPr>
          <w:b/>
          <w:bCs/>
          <w:sz w:val="26"/>
          <w:szCs w:val="26"/>
        </w:rPr>
      </w:pPr>
      <w:r w:rsidRPr="007E2BDE">
        <w:rPr>
          <w:b/>
          <w:bCs/>
          <w:sz w:val="26"/>
          <w:szCs w:val="26"/>
        </w:rPr>
        <w:t>Предмет конкурса.</w:t>
      </w:r>
    </w:p>
    <w:p w:rsidR="00471DD2" w:rsidRPr="007E2BDE" w:rsidRDefault="00471DD2" w:rsidP="00471DD2">
      <w:pPr>
        <w:tabs>
          <w:tab w:val="left" w:pos="993"/>
        </w:tabs>
        <w:ind w:firstLine="567"/>
        <w:rPr>
          <w:sz w:val="26"/>
          <w:szCs w:val="26"/>
        </w:rPr>
      </w:pPr>
      <w:r w:rsidRPr="007E2BDE">
        <w:rPr>
          <w:sz w:val="26"/>
          <w:szCs w:val="26"/>
        </w:rPr>
        <w:t>Выполнение работ по расчистке просек ВЛ должно быть произведено механизированным способом в объемах и в сроки, установленные в Приложении к ТЗ в следующем объеме: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014"/>
        <w:gridCol w:w="3842"/>
      </w:tblGrid>
      <w:tr w:rsidR="00471DD2" w:rsidRPr="00262ABD" w:rsidTr="00785C1E">
        <w:trPr>
          <w:trHeight w:val="170"/>
        </w:trPr>
        <w:tc>
          <w:tcPr>
            <w:tcW w:w="673" w:type="dxa"/>
          </w:tcPr>
          <w:p w:rsidR="00471DD2" w:rsidRPr="00262ABD" w:rsidRDefault="00471DD2" w:rsidP="00785C1E">
            <w:pPr>
              <w:ind w:hanging="10"/>
              <w:jc w:val="center"/>
              <w:rPr>
                <w:sz w:val="24"/>
                <w:szCs w:val="24"/>
              </w:rPr>
            </w:pPr>
            <w:r w:rsidRPr="00262ABD">
              <w:rPr>
                <w:sz w:val="24"/>
                <w:szCs w:val="24"/>
              </w:rPr>
              <w:t>№ п/п</w:t>
            </w:r>
          </w:p>
        </w:tc>
        <w:tc>
          <w:tcPr>
            <w:tcW w:w="6014" w:type="dxa"/>
            <w:vAlign w:val="center"/>
          </w:tcPr>
          <w:p w:rsidR="00471DD2" w:rsidRPr="00262ABD" w:rsidRDefault="00471DD2" w:rsidP="00785C1E">
            <w:pPr>
              <w:ind w:firstLine="0"/>
              <w:jc w:val="center"/>
              <w:rPr>
                <w:sz w:val="24"/>
                <w:szCs w:val="24"/>
              </w:rPr>
            </w:pPr>
            <w:r w:rsidRPr="00262ABD">
              <w:rPr>
                <w:sz w:val="24"/>
                <w:szCs w:val="24"/>
              </w:rPr>
              <w:t>Наименование РЭС/</w:t>
            </w:r>
            <w:proofErr w:type="spellStart"/>
            <w:r w:rsidRPr="00262ABD">
              <w:rPr>
                <w:sz w:val="24"/>
                <w:szCs w:val="24"/>
              </w:rPr>
              <w:t>уч</w:t>
            </w:r>
            <w:proofErr w:type="spellEnd"/>
            <w:r w:rsidRPr="00262ABD">
              <w:rPr>
                <w:sz w:val="24"/>
                <w:szCs w:val="24"/>
              </w:rPr>
              <w:t>-ка СЛЭП</w:t>
            </w:r>
          </w:p>
        </w:tc>
        <w:tc>
          <w:tcPr>
            <w:tcW w:w="3842" w:type="dxa"/>
            <w:vAlign w:val="center"/>
          </w:tcPr>
          <w:p w:rsidR="00471DD2" w:rsidRPr="00262ABD" w:rsidRDefault="00471DD2" w:rsidP="00785C1E">
            <w:pPr>
              <w:ind w:firstLine="0"/>
              <w:jc w:val="center"/>
              <w:rPr>
                <w:sz w:val="24"/>
                <w:szCs w:val="24"/>
              </w:rPr>
            </w:pPr>
            <w:r w:rsidRPr="00262ABD">
              <w:rPr>
                <w:sz w:val="24"/>
                <w:szCs w:val="24"/>
              </w:rPr>
              <w:t>Объем расчистки, га</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811FF5" w:rsidP="00811FF5">
            <w:pPr>
              <w:ind w:firstLine="0"/>
              <w:jc w:val="left"/>
              <w:rPr>
                <w:sz w:val="24"/>
                <w:szCs w:val="24"/>
              </w:rPr>
            </w:pPr>
            <w:r>
              <w:rPr>
                <w:sz w:val="24"/>
                <w:szCs w:val="24"/>
              </w:rPr>
              <w:t>Костромской уч. СЛЭП</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811FF5" w:rsidP="00785C1E">
            <w:pPr>
              <w:ind w:firstLine="0"/>
              <w:jc w:val="center"/>
              <w:rPr>
                <w:sz w:val="24"/>
                <w:szCs w:val="24"/>
              </w:rPr>
            </w:pPr>
            <w:r>
              <w:rPr>
                <w:sz w:val="24"/>
                <w:szCs w:val="24"/>
              </w:rPr>
              <w:t>259,81</w:t>
            </w:r>
          </w:p>
        </w:tc>
      </w:tr>
      <w:tr w:rsidR="00811FF5"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811FF5" w:rsidRPr="00811FF5" w:rsidRDefault="00811FF5"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811FF5" w:rsidRPr="00D55DC5" w:rsidRDefault="00811FF5" w:rsidP="00811FF5">
            <w:pPr>
              <w:ind w:firstLine="0"/>
              <w:jc w:val="left"/>
              <w:rPr>
                <w:sz w:val="24"/>
                <w:szCs w:val="24"/>
              </w:rPr>
            </w:pPr>
            <w:r>
              <w:rPr>
                <w:sz w:val="24"/>
                <w:szCs w:val="24"/>
              </w:rPr>
              <w:t>Галич</w:t>
            </w:r>
            <w:r>
              <w:rPr>
                <w:sz w:val="24"/>
                <w:szCs w:val="24"/>
              </w:rPr>
              <w:t>ск</w:t>
            </w:r>
            <w:r>
              <w:rPr>
                <w:sz w:val="24"/>
                <w:szCs w:val="24"/>
              </w:rPr>
              <w:t>и</w:t>
            </w:r>
            <w:r>
              <w:rPr>
                <w:sz w:val="24"/>
                <w:szCs w:val="24"/>
              </w:rPr>
              <w:t>й уч. СЛЭП</w:t>
            </w:r>
          </w:p>
        </w:tc>
        <w:tc>
          <w:tcPr>
            <w:tcW w:w="3842" w:type="dxa"/>
            <w:tcBorders>
              <w:top w:val="single" w:sz="4" w:space="0" w:color="auto"/>
              <w:left w:val="single" w:sz="4" w:space="0" w:color="auto"/>
              <w:bottom w:val="single" w:sz="4" w:space="0" w:color="auto"/>
              <w:right w:val="single" w:sz="4" w:space="0" w:color="auto"/>
            </w:tcBorders>
            <w:vAlign w:val="bottom"/>
          </w:tcPr>
          <w:p w:rsidR="00811FF5" w:rsidRDefault="00811FF5" w:rsidP="00811FF5">
            <w:pPr>
              <w:ind w:firstLine="0"/>
              <w:jc w:val="center"/>
              <w:rPr>
                <w:sz w:val="24"/>
                <w:szCs w:val="24"/>
              </w:rPr>
            </w:pPr>
            <w:r>
              <w:rPr>
                <w:sz w:val="24"/>
                <w:szCs w:val="24"/>
              </w:rPr>
              <w:t>218,1</w:t>
            </w:r>
          </w:p>
        </w:tc>
      </w:tr>
      <w:tr w:rsidR="00811FF5"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811FF5" w:rsidRPr="00811FF5" w:rsidRDefault="00811FF5"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811FF5" w:rsidRPr="00D55DC5" w:rsidRDefault="00811FF5" w:rsidP="00811FF5">
            <w:pPr>
              <w:ind w:firstLine="0"/>
              <w:jc w:val="left"/>
              <w:rPr>
                <w:sz w:val="24"/>
                <w:szCs w:val="24"/>
              </w:rPr>
            </w:pPr>
            <w:proofErr w:type="spellStart"/>
            <w:r>
              <w:rPr>
                <w:sz w:val="24"/>
                <w:szCs w:val="24"/>
              </w:rPr>
              <w:t>Ней</w:t>
            </w:r>
            <w:r>
              <w:rPr>
                <w:sz w:val="24"/>
                <w:szCs w:val="24"/>
              </w:rPr>
              <w:t>ск</w:t>
            </w:r>
            <w:r>
              <w:rPr>
                <w:sz w:val="24"/>
                <w:szCs w:val="24"/>
              </w:rPr>
              <w:t>и</w:t>
            </w:r>
            <w:r>
              <w:rPr>
                <w:sz w:val="24"/>
                <w:szCs w:val="24"/>
              </w:rPr>
              <w:t>й</w:t>
            </w:r>
            <w:proofErr w:type="spellEnd"/>
            <w:r>
              <w:rPr>
                <w:sz w:val="24"/>
                <w:szCs w:val="24"/>
              </w:rPr>
              <w:t xml:space="preserve"> уч. СЛЭП</w:t>
            </w:r>
          </w:p>
        </w:tc>
        <w:tc>
          <w:tcPr>
            <w:tcW w:w="3842" w:type="dxa"/>
            <w:tcBorders>
              <w:top w:val="single" w:sz="4" w:space="0" w:color="auto"/>
              <w:left w:val="single" w:sz="4" w:space="0" w:color="auto"/>
              <w:bottom w:val="single" w:sz="4" w:space="0" w:color="auto"/>
              <w:right w:val="single" w:sz="4" w:space="0" w:color="auto"/>
            </w:tcBorders>
            <w:vAlign w:val="bottom"/>
          </w:tcPr>
          <w:p w:rsidR="00811FF5" w:rsidRDefault="00811FF5" w:rsidP="00811FF5">
            <w:pPr>
              <w:ind w:firstLine="0"/>
              <w:jc w:val="center"/>
              <w:rPr>
                <w:sz w:val="24"/>
                <w:szCs w:val="24"/>
              </w:rPr>
            </w:pPr>
            <w:r>
              <w:rPr>
                <w:sz w:val="24"/>
                <w:szCs w:val="24"/>
              </w:rPr>
              <w:t>205,23</w:t>
            </w:r>
          </w:p>
        </w:tc>
      </w:tr>
      <w:tr w:rsidR="00811FF5"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811FF5" w:rsidRPr="00811FF5" w:rsidRDefault="00811FF5"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811FF5" w:rsidRPr="00D55DC5" w:rsidRDefault="00811FF5" w:rsidP="00811FF5">
            <w:pPr>
              <w:ind w:firstLine="0"/>
              <w:jc w:val="left"/>
              <w:rPr>
                <w:sz w:val="24"/>
                <w:szCs w:val="24"/>
              </w:rPr>
            </w:pPr>
            <w:proofErr w:type="spellStart"/>
            <w:r>
              <w:rPr>
                <w:sz w:val="24"/>
                <w:szCs w:val="24"/>
              </w:rPr>
              <w:t>Шарьин</w:t>
            </w:r>
            <w:r>
              <w:rPr>
                <w:sz w:val="24"/>
                <w:szCs w:val="24"/>
              </w:rPr>
              <w:t>ск</w:t>
            </w:r>
            <w:r>
              <w:rPr>
                <w:sz w:val="24"/>
                <w:szCs w:val="24"/>
              </w:rPr>
              <w:t>и</w:t>
            </w:r>
            <w:r>
              <w:rPr>
                <w:sz w:val="24"/>
                <w:szCs w:val="24"/>
              </w:rPr>
              <w:t>й</w:t>
            </w:r>
            <w:proofErr w:type="spellEnd"/>
            <w:r>
              <w:rPr>
                <w:sz w:val="24"/>
                <w:szCs w:val="24"/>
              </w:rPr>
              <w:t xml:space="preserve"> уч. СЛЭП</w:t>
            </w:r>
          </w:p>
        </w:tc>
        <w:tc>
          <w:tcPr>
            <w:tcW w:w="3842" w:type="dxa"/>
            <w:tcBorders>
              <w:top w:val="single" w:sz="4" w:space="0" w:color="auto"/>
              <w:left w:val="single" w:sz="4" w:space="0" w:color="auto"/>
              <w:bottom w:val="single" w:sz="4" w:space="0" w:color="auto"/>
              <w:right w:val="single" w:sz="4" w:space="0" w:color="auto"/>
            </w:tcBorders>
            <w:vAlign w:val="bottom"/>
          </w:tcPr>
          <w:p w:rsidR="00811FF5" w:rsidRDefault="00811FF5" w:rsidP="00811FF5">
            <w:pPr>
              <w:ind w:firstLine="0"/>
              <w:jc w:val="center"/>
              <w:rPr>
                <w:sz w:val="24"/>
                <w:szCs w:val="24"/>
              </w:rPr>
            </w:pPr>
            <w:r>
              <w:rPr>
                <w:sz w:val="24"/>
                <w:szCs w:val="24"/>
              </w:rPr>
              <w:t>300</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proofErr w:type="spellStart"/>
            <w:r w:rsidRPr="009F0AAD">
              <w:rPr>
                <w:sz w:val="24"/>
                <w:szCs w:val="24"/>
              </w:rPr>
              <w:t>Буйский</w:t>
            </w:r>
            <w:proofErr w:type="spellEnd"/>
            <w:r w:rsidRPr="009F0AAD">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75,19</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r w:rsidRPr="009F0AAD">
              <w:rPr>
                <w:sz w:val="24"/>
                <w:szCs w:val="24"/>
              </w:rPr>
              <w:t>Галичский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19,25</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proofErr w:type="spellStart"/>
            <w:r w:rsidRPr="009F0AAD">
              <w:rPr>
                <w:sz w:val="24"/>
                <w:szCs w:val="24"/>
              </w:rPr>
              <w:t>Кадыйский</w:t>
            </w:r>
            <w:proofErr w:type="spellEnd"/>
            <w:r w:rsidRPr="009F0AAD">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41,6</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proofErr w:type="spellStart"/>
            <w:r w:rsidRPr="009F0AAD">
              <w:rPr>
                <w:sz w:val="24"/>
                <w:szCs w:val="24"/>
              </w:rPr>
              <w:t>Кологривский</w:t>
            </w:r>
            <w:proofErr w:type="spellEnd"/>
            <w:r w:rsidRPr="009F0AAD">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15</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lang w:val="en-US"/>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r w:rsidRPr="009F0AAD">
              <w:rPr>
                <w:sz w:val="24"/>
                <w:szCs w:val="24"/>
              </w:rPr>
              <w:t>Костромской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28,214</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lang w:val="en-US"/>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r w:rsidRPr="009F0AAD">
              <w:rPr>
                <w:sz w:val="24"/>
                <w:szCs w:val="24"/>
              </w:rPr>
              <w:t>Макарьевский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76,914</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r w:rsidRPr="009F0AAD">
              <w:rPr>
                <w:sz w:val="24"/>
                <w:szCs w:val="24"/>
              </w:rPr>
              <w:t>Мантуровский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35,607</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proofErr w:type="spellStart"/>
            <w:r w:rsidRPr="009F0AAD">
              <w:rPr>
                <w:sz w:val="24"/>
                <w:szCs w:val="24"/>
              </w:rPr>
              <w:t>Нерехтский</w:t>
            </w:r>
            <w:proofErr w:type="spellEnd"/>
            <w:r w:rsidRPr="009F0AAD">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25,97</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r w:rsidRPr="009F0AAD">
              <w:rPr>
                <w:sz w:val="24"/>
                <w:szCs w:val="24"/>
              </w:rPr>
              <w:t>Островский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27,2</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proofErr w:type="spellStart"/>
            <w:r w:rsidRPr="009F0AAD">
              <w:rPr>
                <w:sz w:val="24"/>
                <w:szCs w:val="24"/>
              </w:rPr>
              <w:t>Парфеньевский</w:t>
            </w:r>
            <w:proofErr w:type="spellEnd"/>
            <w:r w:rsidRPr="009F0AAD">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43,5</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9F0AAD" w:rsidP="00785C1E">
            <w:pPr>
              <w:ind w:firstLine="0"/>
              <w:jc w:val="left"/>
              <w:rPr>
                <w:sz w:val="24"/>
                <w:szCs w:val="24"/>
              </w:rPr>
            </w:pPr>
            <w:proofErr w:type="spellStart"/>
            <w:r w:rsidRPr="009F0AAD">
              <w:rPr>
                <w:sz w:val="24"/>
                <w:szCs w:val="24"/>
              </w:rPr>
              <w:t>Пыщугский</w:t>
            </w:r>
            <w:proofErr w:type="spellEnd"/>
            <w:r w:rsidRPr="009F0AAD">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9F0AAD" w:rsidP="00785C1E">
            <w:pPr>
              <w:ind w:firstLine="0"/>
              <w:jc w:val="center"/>
              <w:rPr>
                <w:sz w:val="24"/>
                <w:szCs w:val="24"/>
              </w:rPr>
            </w:pPr>
            <w:r>
              <w:rPr>
                <w:sz w:val="24"/>
                <w:szCs w:val="24"/>
              </w:rPr>
              <w:t>10,08</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E70E1A" w:rsidP="00785C1E">
            <w:pPr>
              <w:ind w:firstLine="0"/>
              <w:jc w:val="left"/>
              <w:rPr>
                <w:sz w:val="24"/>
                <w:szCs w:val="24"/>
              </w:rPr>
            </w:pPr>
            <w:proofErr w:type="spellStart"/>
            <w:r w:rsidRPr="00E70E1A">
              <w:rPr>
                <w:sz w:val="24"/>
                <w:szCs w:val="24"/>
              </w:rPr>
              <w:t>Солигалический</w:t>
            </w:r>
            <w:proofErr w:type="spellEnd"/>
            <w:r w:rsidRPr="00E70E1A">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E70E1A" w:rsidP="00785C1E">
            <w:pPr>
              <w:ind w:firstLine="0"/>
              <w:jc w:val="center"/>
              <w:rPr>
                <w:sz w:val="24"/>
                <w:szCs w:val="24"/>
              </w:rPr>
            </w:pPr>
            <w:r>
              <w:rPr>
                <w:sz w:val="24"/>
                <w:szCs w:val="24"/>
              </w:rPr>
              <w:t>35,855</w:t>
            </w:r>
          </w:p>
        </w:tc>
      </w:tr>
      <w:tr w:rsidR="00471DD2"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471DD2" w:rsidRPr="00811FF5" w:rsidRDefault="00471DD2"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471DD2" w:rsidRPr="00D55DC5" w:rsidRDefault="00E70E1A" w:rsidP="00785C1E">
            <w:pPr>
              <w:ind w:firstLine="0"/>
              <w:jc w:val="left"/>
              <w:rPr>
                <w:sz w:val="24"/>
                <w:szCs w:val="24"/>
              </w:rPr>
            </w:pPr>
            <w:proofErr w:type="spellStart"/>
            <w:r w:rsidRPr="00E70E1A">
              <w:rPr>
                <w:sz w:val="24"/>
                <w:szCs w:val="24"/>
              </w:rPr>
              <w:t>Судиславский</w:t>
            </w:r>
            <w:proofErr w:type="spellEnd"/>
            <w:r w:rsidRPr="00E70E1A">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471DD2" w:rsidRPr="00D55DC5" w:rsidRDefault="00E70E1A" w:rsidP="00785C1E">
            <w:pPr>
              <w:ind w:firstLine="0"/>
              <w:jc w:val="center"/>
              <w:rPr>
                <w:sz w:val="24"/>
                <w:szCs w:val="24"/>
              </w:rPr>
            </w:pPr>
            <w:r>
              <w:rPr>
                <w:sz w:val="24"/>
                <w:szCs w:val="24"/>
              </w:rPr>
              <w:t>69,44</w:t>
            </w:r>
          </w:p>
        </w:tc>
      </w:tr>
      <w:tr w:rsidR="00E70E1A"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E70E1A" w:rsidRPr="00811FF5" w:rsidRDefault="00E70E1A"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E70E1A" w:rsidRPr="00E70E1A" w:rsidRDefault="00E70E1A" w:rsidP="00785C1E">
            <w:pPr>
              <w:ind w:firstLine="0"/>
              <w:jc w:val="left"/>
              <w:rPr>
                <w:sz w:val="24"/>
                <w:szCs w:val="24"/>
              </w:rPr>
            </w:pPr>
            <w:r w:rsidRPr="00E70E1A">
              <w:rPr>
                <w:sz w:val="24"/>
                <w:szCs w:val="24"/>
              </w:rPr>
              <w:t>Чухломский РЭС</w:t>
            </w:r>
          </w:p>
        </w:tc>
        <w:tc>
          <w:tcPr>
            <w:tcW w:w="3842" w:type="dxa"/>
            <w:tcBorders>
              <w:top w:val="single" w:sz="4" w:space="0" w:color="auto"/>
              <w:left w:val="single" w:sz="4" w:space="0" w:color="auto"/>
              <w:bottom w:val="single" w:sz="4" w:space="0" w:color="auto"/>
              <w:right w:val="single" w:sz="4" w:space="0" w:color="auto"/>
            </w:tcBorders>
            <w:vAlign w:val="bottom"/>
          </w:tcPr>
          <w:p w:rsidR="00E70E1A" w:rsidRDefault="00E70E1A" w:rsidP="00785C1E">
            <w:pPr>
              <w:ind w:firstLine="0"/>
              <w:jc w:val="center"/>
              <w:rPr>
                <w:sz w:val="24"/>
                <w:szCs w:val="24"/>
              </w:rPr>
            </w:pPr>
            <w:r>
              <w:rPr>
                <w:sz w:val="24"/>
                <w:szCs w:val="24"/>
              </w:rPr>
              <w:t>76,27</w:t>
            </w:r>
          </w:p>
        </w:tc>
      </w:tr>
      <w:tr w:rsidR="00E70E1A" w:rsidRPr="00262ABD" w:rsidTr="00785C1E">
        <w:trPr>
          <w:trHeight w:val="170"/>
        </w:trPr>
        <w:tc>
          <w:tcPr>
            <w:tcW w:w="673" w:type="dxa"/>
            <w:tcBorders>
              <w:top w:val="single" w:sz="4" w:space="0" w:color="auto"/>
              <w:left w:val="single" w:sz="4" w:space="0" w:color="auto"/>
              <w:bottom w:val="single" w:sz="4" w:space="0" w:color="auto"/>
              <w:right w:val="single" w:sz="4" w:space="0" w:color="auto"/>
            </w:tcBorders>
          </w:tcPr>
          <w:p w:rsidR="00E70E1A" w:rsidRPr="00811FF5" w:rsidRDefault="00E70E1A" w:rsidP="00811FF5">
            <w:pPr>
              <w:pStyle w:val="a7"/>
              <w:numPr>
                <w:ilvl w:val="0"/>
                <w:numId w:val="5"/>
              </w:numPr>
              <w:ind w:left="226" w:hanging="113"/>
              <w:jc w:val="center"/>
              <w:rPr>
                <w:sz w:val="24"/>
                <w:szCs w:val="24"/>
              </w:rPr>
            </w:pPr>
          </w:p>
        </w:tc>
        <w:tc>
          <w:tcPr>
            <w:tcW w:w="6014" w:type="dxa"/>
            <w:tcBorders>
              <w:top w:val="single" w:sz="4" w:space="0" w:color="auto"/>
              <w:left w:val="single" w:sz="4" w:space="0" w:color="auto"/>
              <w:bottom w:val="single" w:sz="4" w:space="0" w:color="auto"/>
              <w:right w:val="single" w:sz="4" w:space="0" w:color="auto"/>
            </w:tcBorders>
            <w:vAlign w:val="center"/>
          </w:tcPr>
          <w:p w:rsidR="00E70E1A" w:rsidRPr="00E70E1A" w:rsidRDefault="00E70E1A" w:rsidP="00785C1E">
            <w:pPr>
              <w:ind w:firstLine="0"/>
              <w:jc w:val="left"/>
              <w:rPr>
                <w:sz w:val="24"/>
                <w:szCs w:val="24"/>
              </w:rPr>
            </w:pPr>
            <w:proofErr w:type="spellStart"/>
            <w:r w:rsidRPr="00E70E1A">
              <w:rPr>
                <w:sz w:val="24"/>
                <w:szCs w:val="24"/>
              </w:rPr>
              <w:t>Шарьинский</w:t>
            </w:r>
            <w:proofErr w:type="spellEnd"/>
            <w:r w:rsidRPr="00E70E1A">
              <w:rPr>
                <w:sz w:val="24"/>
                <w:szCs w:val="24"/>
              </w:rPr>
              <w:t xml:space="preserve"> РЭС</w:t>
            </w:r>
          </w:p>
        </w:tc>
        <w:tc>
          <w:tcPr>
            <w:tcW w:w="3842" w:type="dxa"/>
            <w:tcBorders>
              <w:top w:val="single" w:sz="4" w:space="0" w:color="auto"/>
              <w:left w:val="single" w:sz="4" w:space="0" w:color="auto"/>
              <w:bottom w:val="single" w:sz="4" w:space="0" w:color="auto"/>
              <w:right w:val="single" w:sz="4" w:space="0" w:color="auto"/>
            </w:tcBorders>
            <w:vAlign w:val="bottom"/>
          </w:tcPr>
          <w:p w:rsidR="00E70E1A" w:rsidRDefault="00E70E1A" w:rsidP="00785C1E">
            <w:pPr>
              <w:ind w:firstLine="0"/>
              <w:jc w:val="center"/>
              <w:rPr>
                <w:sz w:val="24"/>
                <w:szCs w:val="24"/>
              </w:rPr>
            </w:pPr>
            <w:r>
              <w:rPr>
                <w:sz w:val="24"/>
                <w:szCs w:val="24"/>
              </w:rPr>
              <w:t>32,92</w:t>
            </w:r>
          </w:p>
        </w:tc>
      </w:tr>
      <w:tr w:rsidR="00471DD2" w:rsidRPr="00262ABD" w:rsidTr="00785C1E">
        <w:trPr>
          <w:trHeight w:val="170"/>
        </w:trPr>
        <w:tc>
          <w:tcPr>
            <w:tcW w:w="6687" w:type="dxa"/>
            <w:gridSpan w:val="2"/>
            <w:tcBorders>
              <w:top w:val="single" w:sz="4" w:space="0" w:color="auto"/>
              <w:left w:val="single" w:sz="4" w:space="0" w:color="auto"/>
              <w:bottom w:val="single" w:sz="4" w:space="0" w:color="auto"/>
              <w:right w:val="single" w:sz="4" w:space="0" w:color="auto"/>
            </w:tcBorders>
            <w:shd w:val="clear" w:color="auto" w:fill="auto"/>
          </w:tcPr>
          <w:p w:rsidR="00471DD2" w:rsidRPr="00262ABD" w:rsidRDefault="00811FF5" w:rsidP="00811FF5">
            <w:pPr>
              <w:ind w:firstLine="0"/>
              <w:jc w:val="center"/>
              <w:rPr>
                <w:b/>
                <w:sz w:val="24"/>
                <w:szCs w:val="24"/>
              </w:rPr>
            </w:pPr>
            <w:r>
              <w:rPr>
                <w:b/>
                <w:sz w:val="24"/>
                <w:szCs w:val="24"/>
              </w:rPr>
              <w:t>Все</w:t>
            </w:r>
            <w:r w:rsidR="00471DD2" w:rsidRPr="00262ABD">
              <w:rPr>
                <w:b/>
                <w:sz w:val="24"/>
                <w:szCs w:val="24"/>
              </w:rPr>
              <w:t xml:space="preserve">го </w:t>
            </w:r>
          </w:p>
        </w:tc>
        <w:tc>
          <w:tcPr>
            <w:tcW w:w="3842" w:type="dxa"/>
            <w:tcBorders>
              <w:top w:val="single" w:sz="4" w:space="0" w:color="auto"/>
              <w:left w:val="single" w:sz="4" w:space="0" w:color="auto"/>
              <w:bottom w:val="single" w:sz="4" w:space="0" w:color="auto"/>
              <w:right w:val="single" w:sz="4" w:space="0" w:color="auto"/>
            </w:tcBorders>
            <w:shd w:val="clear" w:color="auto" w:fill="auto"/>
            <w:vAlign w:val="center"/>
          </w:tcPr>
          <w:p w:rsidR="00471DD2" w:rsidRPr="00D55DC5" w:rsidRDefault="00E70E1A" w:rsidP="00785C1E">
            <w:pPr>
              <w:ind w:firstLine="0"/>
              <w:jc w:val="center"/>
              <w:rPr>
                <w:b/>
                <w:sz w:val="24"/>
                <w:szCs w:val="24"/>
                <w:lang w:val="en-US"/>
              </w:rPr>
            </w:pPr>
            <w:r w:rsidRPr="00E70E1A">
              <w:rPr>
                <w:b/>
                <w:sz w:val="24"/>
                <w:szCs w:val="24"/>
              </w:rPr>
              <w:t>1596,15</w:t>
            </w:r>
          </w:p>
        </w:tc>
      </w:tr>
    </w:tbl>
    <w:p w:rsidR="00811FF5" w:rsidRDefault="00811FF5" w:rsidP="00811FF5">
      <w:pPr>
        <w:pStyle w:val="a7"/>
        <w:tabs>
          <w:tab w:val="left" w:pos="426"/>
        </w:tabs>
        <w:ind w:left="0" w:firstLine="0"/>
        <w:rPr>
          <w:b/>
          <w:bCs/>
          <w:sz w:val="26"/>
          <w:szCs w:val="26"/>
        </w:rPr>
      </w:pPr>
    </w:p>
    <w:p w:rsidR="00471DD2" w:rsidRPr="007E2BDE" w:rsidRDefault="00471DD2" w:rsidP="00471DD2">
      <w:pPr>
        <w:pStyle w:val="a7"/>
        <w:numPr>
          <w:ilvl w:val="0"/>
          <w:numId w:val="2"/>
        </w:numPr>
        <w:tabs>
          <w:tab w:val="left" w:pos="426"/>
        </w:tabs>
        <w:ind w:left="0" w:firstLine="0"/>
        <w:jc w:val="center"/>
        <w:rPr>
          <w:b/>
          <w:bCs/>
          <w:sz w:val="26"/>
          <w:szCs w:val="26"/>
        </w:rPr>
      </w:pPr>
      <w:r w:rsidRPr="007E2BDE">
        <w:rPr>
          <w:b/>
          <w:bCs/>
          <w:sz w:val="26"/>
          <w:szCs w:val="26"/>
        </w:rPr>
        <w:lastRenderedPageBreak/>
        <w:t>Технические требования.</w:t>
      </w:r>
    </w:p>
    <w:p w:rsidR="00471DD2" w:rsidRPr="007E2BDE" w:rsidRDefault="00471DD2" w:rsidP="00471DD2">
      <w:pPr>
        <w:numPr>
          <w:ilvl w:val="1"/>
          <w:numId w:val="2"/>
        </w:numPr>
        <w:tabs>
          <w:tab w:val="left" w:pos="1134"/>
        </w:tabs>
        <w:ind w:left="0" w:firstLine="567"/>
        <w:rPr>
          <w:sz w:val="26"/>
          <w:szCs w:val="26"/>
        </w:rPr>
      </w:pPr>
      <w:r w:rsidRPr="007E2BDE">
        <w:rPr>
          <w:sz w:val="26"/>
          <w:szCs w:val="26"/>
        </w:rPr>
        <w:t xml:space="preserve">Детализация объемов работ представлена в Приложении к ТЗ. </w:t>
      </w:r>
    </w:p>
    <w:p w:rsidR="00471DD2" w:rsidRPr="007E2BDE" w:rsidRDefault="00471DD2" w:rsidP="00471DD2">
      <w:pPr>
        <w:numPr>
          <w:ilvl w:val="1"/>
          <w:numId w:val="2"/>
        </w:numPr>
        <w:tabs>
          <w:tab w:val="left" w:pos="1134"/>
        </w:tabs>
        <w:ind w:left="0" w:firstLine="567"/>
        <w:rPr>
          <w:sz w:val="26"/>
          <w:szCs w:val="26"/>
        </w:rPr>
      </w:pPr>
      <w:r w:rsidRPr="007E2BDE">
        <w:rPr>
          <w:sz w:val="26"/>
          <w:szCs w:val="26"/>
        </w:rPr>
        <w:t>Общие требования.</w:t>
      </w:r>
    </w:p>
    <w:p w:rsidR="00471DD2" w:rsidRPr="007E2BDE" w:rsidRDefault="00471DD2" w:rsidP="00471DD2">
      <w:pPr>
        <w:pStyle w:val="a8"/>
        <w:tabs>
          <w:tab w:val="left" w:pos="1134"/>
        </w:tabs>
        <w:ind w:firstLine="567"/>
        <w:jc w:val="both"/>
        <w:rPr>
          <w:sz w:val="26"/>
          <w:szCs w:val="26"/>
        </w:rPr>
      </w:pPr>
      <w:r w:rsidRPr="007E2BDE">
        <w:rPr>
          <w:spacing w:val="-4"/>
          <w:sz w:val="26"/>
          <w:szCs w:val="26"/>
        </w:rPr>
        <w:t>3.2.1. Основные нормативно-технические документы</w:t>
      </w:r>
      <w:r w:rsidRPr="007E2BDE">
        <w:rPr>
          <w:sz w:val="26"/>
          <w:szCs w:val="26"/>
        </w:rPr>
        <w:t xml:space="preserve"> (НТД) и нормативно-правовые акты (НПА), определяющие требования к работе подрядной организации:</w:t>
      </w:r>
    </w:p>
    <w:p w:rsidR="00471DD2" w:rsidRPr="007E2BDE" w:rsidRDefault="00471DD2" w:rsidP="00471DD2">
      <w:pPr>
        <w:widowControl w:val="0"/>
        <w:tabs>
          <w:tab w:val="left" w:pos="-1701"/>
          <w:tab w:val="left" w:pos="1134"/>
        </w:tabs>
        <w:autoSpaceDE w:val="0"/>
        <w:autoSpaceDN w:val="0"/>
        <w:adjustRightInd w:val="0"/>
        <w:ind w:firstLine="567"/>
        <w:rPr>
          <w:sz w:val="26"/>
          <w:szCs w:val="26"/>
        </w:rPr>
      </w:pPr>
      <w:r w:rsidRPr="007E2BDE">
        <w:rPr>
          <w:sz w:val="26"/>
          <w:szCs w:val="26"/>
        </w:rPr>
        <w:t>- требования действующего законодательства Российской Федерации;</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Лесной Кодекс Российской Федерации от 04.12.2006 № 200-ФЗ (ред. от 03.08.2018) (с изм. и доп., вступ. в силу с 01.09.2018г.);</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пожарной безопасности в лесах РФ, утвержденные Постановлением Правительства РФ от 30.06.2007 № 417 (в ред. Постановлений Правительства РФ от 05.05.2011 № 343, от 26.01.2012 № 26, от 01.11.2012 № 1128, от 14.04.2014 № 292, с изм., внесенными Постановлением Правительства РФ от 18.08.2016 № 807);</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реализации древесины, которая получена при использовании лесов, расположенных на землях лесного фонда, в соответствии со ст. 43-46 ЛК РФ, утвержденные Постановлением Правительства РФ от 23 июля 2009 № 604 (с изменениями на 22 октября 2014 года);</w:t>
      </w:r>
    </w:p>
    <w:p w:rsidR="00471DD2" w:rsidRPr="007E2BDE" w:rsidRDefault="00471DD2" w:rsidP="00471DD2">
      <w:pPr>
        <w:pStyle w:val="ConsNormal"/>
        <w:widowControl/>
        <w:tabs>
          <w:tab w:val="left" w:pos="1134"/>
        </w:tabs>
        <w:ind w:firstLine="567"/>
        <w:jc w:val="both"/>
        <w:rPr>
          <w:rFonts w:ascii="Times New Roman" w:hAnsi="Times New Roman" w:cs="Times New Roman"/>
          <w:sz w:val="26"/>
          <w:szCs w:val="26"/>
        </w:rPr>
      </w:pPr>
      <w:r w:rsidRPr="007E2BDE">
        <w:rPr>
          <w:rFonts w:ascii="Times New Roman" w:hAnsi="Times New Roman" w:cs="Times New Roman"/>
          <w:sz w:val="26"/>
          <w:szCs w:val="26"/>
        </w:rPr>
        <w:t>- Правила санитарной безопасности в лесах, утвержденные Постановлением Правительства РФ от 20.05.2017 № 607;</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заготовки древесины, утвержденные Приказом МПР РФ от 13.09.2016 № 474;</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организации технического обслуживания и ремонта объектов электроэнергетики, утвержденные приказом Минэнерго России от 25.10.2017 № 1013;</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технической эксплуатации электрических станций и сетей Российской Федерации (СО 153- 34.20.501-2003 (РД 34.20.501-95));</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xml:space="preserve">- Правила по охране труда при эксплуатации электроустановок (утв. Приказом Минтруда России от </w:t>
      </w:r>
      <w:r w:rsidR="004723B5">
        <w:rPr>
          <w:sz w:val="26"/>
          <w:szCs w:val="26"/>
        </w:rPr>
        <w:t>15</w:t>
      </w:r>
      <w:r w:rsidRPr="007E2BDE">
        <w:rPr>
          <w:sz w:val="26"/>
          <w:szCs w:val="26"/>
        </w:rPr>
        <w:t>.</w:t>
      </w:r>
      <w:r w:rsidR="004723B5">
        <w:rPr>
          <w:sz w:val="26"/>
          <w:szCs w:val="26"/>
        </w:rPr>
        <w:t>12</w:t>
      </w:r>
      <w:r w:rsidRPr="007E2BDE">
        <w:rPr>
          <w:sz w:val="26"/>
          <w:szCs w:val="26"/>
        </w:rPr>
        <w:t>.20</w:t>
      </w:r>
      <w:r w:rsidR="004723B5">
        <w:rPr>
          <w:sz w:val="26"/>
          <w:szCs w:val="26"/>
        </w:rPr>
        <w:t>20</w:t>
      </w:r>
      <w:r w:rsidRPr="007E2BDE">
        <w:rPr>
          <w:sz w:val="26"/>
          <w:szCs w:val="26"/>
        </w:rPr>
        <w:t xml:space="preserve"> № </w:t>
      </w:r>
      <w:r w:rsidR="004723B5">
        <w:rPr>
          <w:sz w:val="26"/>
          <w:szCs w:val="26"/>
        </w:rPr>
        <w:t>903н</w:t>
      </w:r>
      <w:r w:rsidRPr="007E2BDE">
        <w:rPr>
          <w:sz w:val="26"/>
          <w:szCs w:val="26"/>
        </w:rPr>
        <w:t>);</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устройства электроустановок (действующее издание);</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Инструкция по охране труда для вальщика леса и лесоруба, утвержденная Минтрудом РФ 11 мая</w:t>
      </w:r>
      <w:r w:rsidR="00E73200">
        <w:rPr>
          <w:sz w:val="26"/>
          <w:szCs w:val="26"/>
        </w:rPr>
        <w:t xml:space="preserve"> </w:t>
      </w:r>
      <w:r w:rsidRPr="007E2BDE">
        <w:rPr>
          <w:sz w:val="26"/>
          <w:szCs w:val="26"/>
        </w:rPr>
        <w:t>2004 г.;</w:t>
      </w:r>
    </w:p>
    <w:p w:rsidR="00471DD2" w:rsidRPr="007E2BDE" w:rsidRDefault="00471DD2" w:rsidP="00471DD2">
      <w:pPr>
        <w:tabs>
          <w:tab w:val="left" w:pos="1134"/>
        </w:tabs>
        <w:autoSpaceDE w:val="0"/>
        <w:autoSpaceDN w:val="0"/>
        <w:adjustRightInd w:val="0"/>
        <w:ind w:firstLine="567"/>
        <w:rPr>
          <w:sz w:val="26"/>
          <w:szCs w:val="26"/>
        </w:rPr>
      </w:pPr>
      <w:r w:rsidRPr="007E2BDE">
        <w:rPr>
          <w:sz w:val="26"/>
          <w:szCs w:val="26"/>
        </w:rPr>
        <w:t>- Правила по охране труда в лесозаготовительном, деревообрабатывающем производствах и при проведении лесохозяйственных работ (утв. Приказом Минтруда России от 02.11.2015 № 835н);</w:t>
      </w:r>
    </w:p>
    <w:p w:rsidR="00471DD2" w:rsidRPr="009A6984" w:rsidRDefault="00471DD2" w:rsidP="00471DD2">
      <w:pPr>
        <w:tabs>
          <w:tab w:val="left" w:pos="1134"/>
        </w:tabs>
        <w:autoSpaceDE w:val="0"/>
        <w:autoSpaceDN w:val="0"/>
        <w:adjustRightInd w:val="0"/>
        <w:ind w:firstLine="567"/>
        <w:rPr>
          <w:sz w:val="26"/>
          <w:szCs w:val="26"/>
        </w:rPr>
      </w:pPr>
      <w:r w:rsidRPr="007E2BDE">
        <w:rPr>
          <w:sz w:val="26"/>
          <w:szCs w:val="26"/>
        </w:rPr>
        <w:t xml:space="preserve">- Правила </w:t>
      </w:r>
      <w:r w:rsidRPr="009A6984">
        <w:rPr>
          <w:sz w:val="26"/>
          <w:szCs w:val="26"/>
        </w:rPr>
        <w:t>использования лесов для строительства, реконструкции, эксплуатации линейных объектов,</w:t>
      </w:r>
      <w:r w:rsidR="00E73200">
        <w:rPr>
          <w:sz w:val="26"/>
          <w:szCs w:val="26"/>
        </w:rPr>
        <w:t xml:space="preserve"> </w:t>
      </w:r>
      <w:r w:rsidRPr="009A6984">
        <w:rPr>
          <w:sz w:val="26"/>
          <w:szCs w:val="26"/>
        </w:rPr>
        <w:t>утвержденные Приказом Рослесхоза РФ от 10.06.2011 № 223.</w:t>
      </w:r>
    </w:p>
    <w:p w:rsidR="00471DD2" w:rsidRPr="009A6984" w:rsidRDefault="00471DD2" w:rsidP="00471DD2">
      <w:pPr>
        <w:tabs>
          <w:tab w:val="left" w:pos="851"/>
          <w:tab w:val="left" w:pos="1134"/>
        </w:tabs>
        <w:ind w:firstLine="567"/>
        <w:rPr>
          <w:bCs/>
          <w:sz w:val="26"/>
          <w:szCs w:val="26"/>
        </w:rPr>
      </w:pPr>
      <w:r w:rsidRPr="009A6984">
        <w:rPr>
          <w:sz w:val="26"/>
          <w:szCs w:val="26"/>
        </w:rPr>
        <w:t xml:space="preserve">3.2.2. </w:t>
      </w:r>
      <w:r w:rsidRPr="009A6984">
        <w:rPr>
          <w:bCs/>
          <w:sz w:val="26"/>
          <w:szCs w:val="26"/>
        </w:rPr>
        <w:t xml:space="preserve">В осуществляемые Подрядчиком работы по расчистке просек ВЛ включены: </w:t>
      </w:r>
    </w:p>
    <w:p w:rsidR="00471DD2" w:rsidRPr="009A6984" w:rsidRDefault="00471DD2" w:rsidP="00471DD2">
      <w:pPr>
        <w:pStyle w:val="a7"/>
        <w:numPr>
          <w:ilvl w:val="0"/>
          <w:numId w:val="4"/>
        </w:numPr>
        <w:tabs>
          <w:tab w:val="left" w:pos="851"/>
          <w:tab w:val="left" w:pos="1134"/>
        </w:tabs>
        <w:ind w:left="0" w:firstLine="567"/>
        <w:rPr>
          <w:sz w:val="26"/>
          <w:szCs w:val="26"/>
        </w:rPr>
      </w:pPr>
      <w:r w:rsidRPr="009A6984">
        <w:rPr>
          <w:bCs/>
          <w:sz w:val="26"/>
          <w:szCs w:val="26"/>
        </w:rPr>
        <w:t xml:space="preserve">уведомление лесничеств о проведении рубок, в соответствии с </w:t>
      </w:r>
      <w:r w:rsidRPr="009A6984">
        <w:rPr>
          <w:sz w:val="26"/>
          <w:szCs w:val="26"/>
        </w:rPr>
        <w:t>«Правилами использования лесов для строительства, реконструкции, эксплуатации линейных объектов», утвержденные Приказом Рослесхоза РФ № 223 от 10 июня 2011 года;</w:t>
      </w:r>
    </w:p>
    <w:p w:rsidR="00471DD2" w:rsidRPr="009A6984" w:rsidRDefault="00471DD2" w:rsidP="00471DD2">
      <w:pPr>
        <w:pStyle w:val="a7"/>
        <w:numPr>
          <w:ilvl w:val="0"/>
          <w:numId w:val="4"/>
        </w:numPr>
        <w:tabs>
          <w:tab w:val="left" w:pos="851"/>
          <w:tab w:val="left" w:pos="1134"/>
        </w:tabs>
        <w:ind w:left="0" w:firstLine="567"/>
        <w:rPr>
          <w:sz w:val="26"/>
          <w:szCs w:val="26"/>
        </w:rPr>
      </w:pPr>
      <w:r w:rsidRPr="009A6984">
        <w:rPr>
          <w:bCs/>
          <w:sz w:val="26"/>
          <w:szCs w:val="26"/>
        </w:rPr>
        <w:t>согласование условий выполнения работ на участках пересечения трасс ВЛ с различными коммуникациями (газопроводы, канализация, водопроводы, ВОЛС и т.д.), а также участках прохождения трас ВЛ по особым территориям, с соответствующими организациями;</w:t>
      </w:r>
    </w:p>
    <w:p w:rsidR="00471DD2" w:rsidRPr="009A6984" w:rsidRDefault="00471DD2" w:rsidP="00471DD2">
      <w:pPr>
        <w:pStyle w:val="a7"/>
        <w:numPr>
          <w:ilvl w:val="0"/>
          <w:numId w:val="4"/>
        </w:numPr>
        <w:tabs>
          <w:tab w:val="left" w:pos="851"/>
          <w:tab w:val="left" w:pos="1134"/>
        </w:tabs>
        <w:ind w:left="0" w:firstLine="567"/>
        <w:rPr>
          <w:sz w:val="26"/>
          <w:szCs w:val="26"/>
        </w:rPr>
      </w:pPr>
      <w:r w:rsidRPr="009A6984">
        <w:rPr>
          <w:bCs/>
          <w:sz w:val="26"/>
          <w:szCs w:val="26"/>
        </w:rPr>
        <w:t>сплошная уборка</w:t>
      </w:r>
      <w:r w:rsidRPr="009A6984">
        <w:rPr>
          <w:sz w:val="26"/>
          <w:szCs w:val="26"/>
        </w:rPr>
        <w:t xml:space="preserve"> древесно-кустарниковой растительности, утилизация порубочных остатков;</w:t>
      </w:r>
    </w:p>
    <w:p w:rsidR="00471DD2" w:rsidRPr="009A6984" w:rsidRDefault="00471DD2" w:rsidP="00471DD2">
      <w:pPr>
        <w:pStyle w:val="a7"/>
        <w:numPr>
          <w:ilvl w:val="0"/>
          <w:numId w:val="4"/>
        </w:numPr>
        <w:tabs>
          <w:tab w:val="left" w:pos="851"/>
          <w:tab w:val="left" w:pos="1134"/>
        </w:tabs>
        <w:ind w:left="0" w:firstLine="567"/>
        <w:rPr>
          <w:sz w:val="26"/>
          <w:szCs w:val="26"/>
        </w:rPr>
      </w:pPr>
      <w:r w:rsidRPr="009A6984">
        <w:rPr>
          <w:sz w:val="26"/>
          <w:szCs w:val="26"/>
        </w:rPr>
        <w:t>сдача результатов работ Заказчику</w:t>
      </w:r>
      <w:r w:rsidRPr="009A6984">
        <w:rPr>
          <w:bCs/>
          <w:sz w:val="26"/>
          <w:szCs w:val="26"/>
        </w:rPr>
        <w:t>.</w:t>
      </w:r>
      <w:r w:rsidRPr="009A6984">
        <w:rPr>
          <w:sz w:val="26"/>
          <w:szCs w:val="26"/>
        </w:rPr>
        <w:t xml:space="preserve"> </w:t>
      </w:r>
    </w:p>
    <w:p w:rsidR="00471DD2" w:rsidRPr="009A6984" w:rsidRDefault="00471DD2" w:rsidP="00471DD2">
      <w:pPr>
        <w:tabs>
          <w:tab w:val="left" w:pos="851"/>
          <w:tab w:val="left" w:pos="1134"/>
        </w:tabs>
        <w:ind w:firstLine="567"/>
        <w:rPr>
          <w:sz w:val="26"/>
          <w:szCs w:val="26"/>
        </w:rPr>
      </w:pPr>
      <w:r w:rsidRPr="009A6984">
        <w:rPr>
          <w:sz w:val="26"/>
          <w:szCs w:val="26"/>
        </w:rPr>
        <w:t>Затраты, связанные со всеми этапами согласований и оформления документов, оплачиваются Подрядчиком и входят в цену договора подряда.</w:t>
      </w:r>
    </w:p>
    <w:p w:rsidR="00811FF5" w:rsidRDefault="00471DD2" w:rsidP="00471DD2">
      <w:pPr>
        <w:pStyle w:val="a8"/>
        <w:tabs>
          <w:tab w:val="left" w:pos="851"/>
          <w:tab w:val="left" w:pos="1134"/>
        </w:tabs>
        <w:ind w:firstLine="567"/>
        <w:jc w:val="both"/>
        <w:rPr>
          <w:sz w:val="26"/>
          <w:szCs w:val="26"/>
        </w:rPr>
      </w:pPr>
      <w:r w:rsidRPr="009A6984">
        <w:rPr>
          <w:sz w:val="26"/>
          <w:szCs w:val="26"/>
        </w:rPr>
        <w:t>3.2.3. Способ</w:t>
      </w:r>
      <w:r w:rsidR="00811FF5">
        <w:rPr>
          <w:sz w:val="26"/>
          <w:szCs w:val="26"/>
        </w:rPr>
        <w:t>ы</w:t>
      </w:r>
      <w:r w:rsidRPr="009A6984">
        <w:rPr>
          <w:sz w:val="26"/>
          <w:szCs w:val="26"/>
        </w:rPr>
        <w:t xml:space="preserve"> расчистки</w:t>
      </w:r>
      <w:r w:rsidR="00811FF5">
        <w:rPr>
          <w:sz w:val="26"/>
          <w:szCs w:val="26"/>
        </w:rPr>
        <w:t>:</w:t>
      </w:r>
    </w:p>
    <w:p w:rsidR="00811FF5" w:rsidRPr="00F6762D" w:rsidRDefault="00F6762D" w:rsidP="00F6762D">
      <w:pPr>
        <w:pStyle w:val="a8"/>
        <w:numPr>
          <w:ilvl w:val="0"/>
          <w:numId w:val="4"/>
        </w:numPr>
        <w:tabs>
          <w:tab w:val="left" w:pos="851"/>
          <w:tab w:val="left" w:pos="1134"/>
        </w:tabs>
        <w:ind w:left="0" w:firstLine="567"/>
        <w:jc w:val="both"/>
        <w:rPr>
          <w:sz w:val="26"/>
          <w:szCs w:val="26"/>
        </w:rPr>
      </w:pPr>
      <w:r w:rsidRPr="00F6762D">
        <w:rPr>
          <w:sz w:val="26"/>
          <w:szCs w:val="26"/>
        </w:rPr>
        <w:lastRenderedPageBreak/>
        <w:t>м</w:t>
      </w:r>
      <w:r w:rsidR="00811FF5" w:rsidRPr="00F6762D">
        <w:rPr>
          <w:sz w:val="26"/>
          <w:szCs w:val="26"/>
        </w:rPr>
        <w:t>еханизированный способ – расчистка трассы от древесно-кустарниковой растительности</w:t>
      </w:r>
      <w:r w:rsidRPr="00F6762D">
        <w:rPr>
          <w:sz w:val="26"/>
          <w:szCs w:val="26"/>
        </w:rPr>
        <w:t xml:space="preserve"> (ДКР)</w:t>
      </w:r>
      <w:r w:rsidR="00811FF5" w:rsidRPr="00F6762D">
        <w:rPr>
          <w:sz w:val="26"/>
          <w:szCs w:val="26"/>
        </w:rPr>
        <w:t xml:space="preserve"> с применением бульдозеров</w:t>
      </w:r>
      <w:r w:rsidRPr="00F6762D">
        <w:rPr>
          <w:sz w:val="26"/>
          <w:szCs w:val="26"/>
        </w:rPr>
        <w:t xml:space="preserve"> с</w:t>
      </w:r>
      <w:r w:rsidR="00CF50A6">
        <w:rPr>
          <w:sz w:val="26"/>
          <w:szCs w:val="26"/>
        </w:rPr>
        <w:t xml:space="preserve">о срезкой верхнего слоя грунта и </w:t>
      </w:r>
      <w:r w:rsidRPr="00F6762D">
        <w:rPr>
          <w:sz w:val="26"/>
          <w:szCs w:val="26"/>
        </w:rPr>
        <w:t>утилизацией пней и порубочных остатков метод</w:t>
      </w:r>
      <w:r w:rsidRPr="00F6762D">
        <w:rPr>
          <w:sz w:val="26"/>
          <w:szCs w:val="26"/>
        </w:rPr>
        <w:t>о</w:t>
      </w:r>
      <w:r w:rsidRPr="00F6762D">
        <w:rPr>
          <w:sz w:val="26"/>
          <w:szCs w:val="26"/>
        </w:rPr>
        <w:t>м складировани</w:t>
      </w:r>
      <w:r w:rsidRPr="00F6762D">
        <w:rPr>
          <w:sz w:val="26"/>
          <w:szCs w:val="26"/>
        </w:rPr>
        <w:t>я</w:t>
      </w:r>
      <w:r w:rsidRPr="00F6762D">
        <w:rPr>
          <w:sz w:val="26"/>
          <w:szCs w:val="26"/>
        </w:rPr>
        <w:t xml:space="preserve"> в вал на перегнивание</w:t>
      </w:r>
      <w:r w:rsidR="009E728B">
        <w:rPr>
          <w:sz w:val="26"/>
          <w:szCs w:val="26"/>
        </w:rPr>
        <w:t xml:space="preserve"> </w:t>
      </w:r>
      <w:r w:rsidR="009E728B" w:rsidRPr="007E2BDE">
        <w:rPr>
          <w:sz w:val="26"/>
          <w:szCs w:val="26"/>
        </w:rPr>
        <w:t xml:space="preserve">с обязательной минерализацией почвы вдоль вала. Валы размещаются между крайними проводами и прилегающими лесными насаждениями. </w:t>
      </w:r>
    </w:p>
    <w:p w:rsidR="009E728B" w:rsidRDefault="00471DD2" w:rsidP="00324BD2">
      <w:pPr>
        <w:pStyle w:val="a8"/>
        <w:numPr>
          <w:ilvl w:val="0"/>
          <w:numId w:val="4"/>
        </w:numPr>
        <w:tabs>
          <w:tab w:val="left" w:pos="851"/>
          <w:tab w:val="left" w:pos="1134"/>
        </w:tabs>
        <w:ind w:left="0" w:firstLine="567"/>
        <w:jc w:val="both"/>
        <w:rPr>
          <w:sz w:val="26"/>
          <w:szCs w:val="26"/>
        </w:rPr>
      </w:pPr>
      <w:r w:rsidRPr="009E728B">
        <w:rPr>
          <w:sz w:val="26"/>
          <w:szCs w:val="26"/>
        </w:rPr>
        <w:t>механизированный с переработкой – расчистка трассы от ДКР с обязательным нарушением корневой системы на глубину не менее 10 см и утилизацией пней и порубочных остатков метод</w:t>
      </w:r>
      <w:r w:rsidR="00F6762D" w:rsidRPr="009E728B">
        <w:rPr>
          <w:sz w:val="26"/>
          <w:szCs w:val="26"/>
        </w:rPr>
        <w:t>о</w:t>
      </w:r>
      <w:r w:rsidRPr="009E728B">
        <w:rPr>
          <w:sz w:val="26"/>
          <w:szCs w:val="26"/>
        </w:rPr>
        <w:t xml:space="preserve">м </w:t>
      </w:r>
      <w:r w:rsidR="00FD1F4B" w:rsidRPr="009E728B">
        <w:rPr>
          <w:sz w:val="26"/>
          <w:szCs w:val="26"/>
        </w:rPr>
        <w:t>измельчения</w:t>
      </w:r>
      <w:r w:rsidRPr="009E728B">
        <w:rPr>
          <w:sz w:val="26"/>
          <w:szCs w:val="26"/>
        </w:rPr>
        <w:t xml:space="preserve"> в щепу с помощью дробильных установок (</w:t>
      </w:r>
      <w:proofErr w:type="spellStart"/>
      <w:r w:rsidRPr="009E728B">
        <w:rPr>
          <w:sz w:val="26"/>
          <w:szCs w:val="26"/>
        </w:rPr>
        <w:t>мульчеров</w:t>
      </w:r>
      <w:proofErr w:type="spellEnd"/>
      <w:r w:rsidRPr="009E728B">
        <w:rPr>
          <w:sz w:val="26"/>
          <w:szCs w:val="26"/>
        </w:rPr>
        <w:t xml:space="preserve"> и т.п.).</w:t>
      </w:r>
      <w:r w:rsidR="00CF50A6" w:rsidRPr="009E728B">
        <w:rPr>
          <w:sz w:val="26"/>
          <w:szCs w:val="26"/>
        </w:rPr>
        <w:t xml:space="preserve"> </w:t>
      </w:r>
    </w:p>
    <w:p w:rsidR="00471DD2" w:rsidRPr="009E728B" w:rsidRDefault="009E728B" w:rsidP="009E728B">
      <w:pPr>
        <w:pStyle w:val="a8"/>
        <w:tabs>
          <w:tab w:val="left" w:pos="851"/>
          <w:tab w:val="left" w:pos="1134"/>
        </w:tabs>
        <w:ind w:firstLine="567"/>
        <w:jc w:val="both"/>
        <w:rPr>
          <w:sz w:val="26"/>
          <w:szCs w:val="26"/>
        </w:rPr>
      </w:pPr>
      <w:r w:rsidRPr="009E728B">
        <w:rPr>
          <w:sz w:val="26"/>
          <w:szCs w:val="26"/>
        </w:rPr>
        <w:t>При наличии на объекте</w:t>
      </w:r>
      <w:r w:rsidRPr="009E728B">
        <w:rPr>
          <w:sz w:val="26"/>
          <w:szCs w:val="26"/>
        </w:rPr>
        <w:t xml:space="preserve"> </w:t>
      </w:r>
      <w:r w:rsidRPr="009E728B">
        <w:rPr>
          <w:sz w:val="26"/>
          <w:szCs w:val="26"/>
        </w:rPr>
        <w:t>перегнивших валов</w:t>
      </w:r>
      <w:r w:rsidRPr="009E728B">
        <w:rPr>
          <w:sz w:val="26"/>
          <w:szCs w:val="26"/>
        </w:rPr>
        <w:t xml:space="preserve"> от предыдущей расчистки они</w:t>
      </w:r>
      <w:r w:rsidRPr="009E728B">
        <w:rPr>
          <w:sz w:val="26"/>
          <w:szCs w:val="26"/>
        </w:rPr>
        <w:t xml:space="preserve"> </w:t>
      </w:r>
      <w:r w:rsidRPr="009E728B">
        <w:rPr>
          <w:sz w:val="26"/>
          <w:szCs w:val="26"/>
        </w:rPr>
        <w:t xml:space="preserve">должны быть </w:t>
      </w:r>
      <w:r w:rsidRPr="009E728B">
        <w:rPr>
          <w:sz w:val="26"/>
          <w:szCs w:val="26"/>
        </w:rPr>
        <w:t>разр</w:t>
      </w:r>
      <w:r w:rsidRPr="009E728B">
        <w:rPr>
          <w:sz w:val="26"/>
          <w:szCs w:val="26"/>
        </w:rPr>
        <w:t>овнены</w:t>
      </w:r>
      <w:r w:rsidRPr="009E728B">
        <w:rPr>
          <w:sz w:val="26"/>
          <w:szCs w:val="26"/>
        </w:rPr>
        <w:t xml:space="preserve"> по поверхности трассы</w:t>
      </w:r>
      <w:r w:rsidR="00CF50A6" w:rsidRPr="009E728B">
        <w:rPr>
          <w:sz w:val="26"/>
          <w:szCs w:val="26"/>
        </w:rPr>
        <w:t>.</w:t>
      </w:r>
    </w:p>
    <w:p w:rsidR="00471DD2" w:rsidRPr="00F6762D" w:rsidRDefault="00471DD2" w:rsidP="00F6762D">
      <w:pPr>
        <w:tabs>
          <w:tab w:val="left" w:pos="851"/>
          <w:tab w:val="left" w:pos="1134"/>
        </w:tabs>
        <w:ind w:firstLine="567"/>
        <w:rPr>
          <w:sz w:val="26"/>
          <w:szCs w:val="26"/>
        </w:rPr>
      </w:pPr>
      <w:r w:rsidRPr="00F6762D">
        <w:rPr>
          <w:sz w:val="26"/>
          <w:szCs w:val="26"/>
        </w:rPr>
        <w:t xml:space="preserve">Во избежание повреждения опор ВЛ техникой вырубка ДКР </w:t>
      </w:r>
      <w:r w:rsidR="00E3276A" w:rsidRPr="00F6762D">
        <w:rPr>
          <w:sz w:val="26"/>
          <w:szCs w:val="26"/>
        </w:rPr>
        <w:t>в</w:t>
      </w:r>
      <w:r w:rsidRPr="00F6762D">
        <w:rPr>
          <w:sz w:val="26"/>
          <w:szCs w:val="26"/>
        </w:rPr>
        <w:t>близи опор и внутри решетчатых опор производится ручным способом</w:t>
      </w:r>
      <w:r w:rsidR="00CF50A6">
        <w:rPr>
          <w:sz w:val="26"/>
          <w:szCs w:val="26"/>
        </w:rPr>
        <w:t xml:space="preserve"> – </w:t>
      </w:r>
      <w:r w:rsidR="00CF50A6" w:rsidRPr="00F6762D">
        <w:rPr>
          <w:sz w:val="26"/>
          <w:szCs w:val="26"/>
        </w:rPr>
        <w:t xml:space="preserve">расчистка трассы от </w:t>
      </w:r>
      <w:r w:rsidR="00CF50A6">
        <w:rPr>
          <w:sz w:val="26"/>
          <w:szCs w:val="26"/>
        </w:rPr>
        <w:t>ДКР</w:t>
      </w:r>
      <w:r w:rsidR="00CF50A6" w:rsidRPr="00F6762D">
        <w:rPr>
          <w:sz w:val="26"/>
          <w:szCs w:val="26"/>
        </w:rPr>
        <w:t xml:space="preserve"> вручную с применением механизмов (бензопил, кусторезов и т.п.)</w:t>
      </w:r>
      <w:r w:rsidR="00CF50A6">
        <w:rPr>
          <w:sz w:val="26"/>
          <w:szCs w:val="26"/>
        </w:rPr>
        <w:t xml:space="preserve"> и </w:t>
      </w:r>
      <w:r w:rsidR="00CF50A6" w:rsidRPr="00F6762D">
        <w:rPr>
          <w:sz w:val="26"/>
          <w:szCs w:val="26"/>
        </w:rPr>
        <w:t>с утилизацией порубочных остатков методом складирования в вал на перегнивание</w:t>
      </w:r>
      <w:r w:rsidR="00CF50A6">
        <w:rPr>
          <w:sz w:val="26"/>
          <w:szCs w:val="26"/>
        </w:rPr>
        <w:t xml:space="preserve"> или </w:t>
      </w:r>
      <w:r w:rsidR="00CF50A6">
        <w:rPr>
          <w:sz w:val="26"/>
          <w:szCs w:val="26"/>
        </w:rPr>
        <w:t>измельчения</w:t>
      </w:r>
      <w:r w:rsidR="00CF50A6" w:rsidRPr="00FD1F4B">
        <w:rPr>
          <w:sz w:val="26"/>
          <w:szCs w:val="26"/>
        </w:rPr>
        <w:t xml:space="preserve"> в щепу</w:t>
      </w:r>
      <w:r w:rsidR="00CF50A6" w:rsidRPr="00F6762D">
        <w:rPr>
          <w:sz w:val="26"/>
          <w:szCs w:val="26"/>
        </w:rPr>
        <w:t>.</w:t>
      </w:r>
    </w:p>
    <w:p w:rsidR="00471DD2" w:rsidRPr="009A6984" w:rsidRDefault="00471DD2" w:rsidP="00471DD2">
      <w:pPr>
        <w:pStyle w:val="a8"/>
        <w:tabs>
          <w:tab w:val="left" w:pos="1134"/>
        </w:tabs>
        <w:ind w:firstLine="567"/>
        <w:jc w:val="both"/>
        <w:rPr>
          <w:sz w:val="26"/>
          <w:szCs w:val="26"/>
        </w:rPr>
      </w:pPr>
      <w:r w:rsidRPr="009A6984">
        <w:rPr>
          <w:sz w:val="26"/>
          <w:szCs w:val="26"/>
        </w:rPr>
        <w:t xml:space="preserve">3.2.4. Подрядчик обязан </w:t>
      </w:r>
      <w:r w:rsidR="004439F4">
        <w:rPr>
          <w:sz w:val="26"/>
          <w:szCs w:val="26"/>
        </w:rPr>
        <w:t xml:space="preserve">утилизировать </w:t>
      </w:r>
      <w:r w:rsidRPr="009A6984">
        <w:rPr>
          <w:sz w:val="26"/>
          <w:szCs w:val="26"/>
        </w:rPr>
        <w:t>порубочны</w:t>
      </w:r>
      <w:r w:rsidR="004439F4">
        <w:rPr>
          <w:sz w:val="26"/>
          <w:szCs w:val="26"/>
        </w:rPr>
        <w:t>е</w:t>
      </w:r>
      <w:r w:rsidRPr="009A6984">
        <w:rPr>
          <w:sz w:val="26"/>
          <w:szCs w:val="26"/>
        </w:rPr>
        <w:t xml:space="preserve"> остатк</w:t>
      </w:r>
      <w:r w:rsidR="004439F4">
        <w:rPr>
          <w:sz w:val="26"/>
          <w:szCs w:val="26"/>
        </w:rPr>
        <w:t>и</w:t>
      </w:r>
      <w:r w:rsidRPr="009A6984">
        <w:rPr>
          <w:sz w:val="26"/>
          <w:szCs w:val="26"/>
        </w:rPr>
        <w:t xml:space="preserve"> с предоставлением Заказчику подписанного представителем лесничества акта освидетельствования мест рубок.</w:t>
      </w:r>
    </w:p>
    <w:p w:rsidR="00471DD2" w:rsidRPr="009A6984" w:rsidRDefault="00471DD2" w:rsidP="00471DD2">
      <w:pPr>
        <w:pStyle w:val="a8"/>
        <w:tabs>
          <w:tab w:val="left" w:pos="1134"/>
        </w:tabs>
        <w:ind w:firstLine="567"/>
        <w:jc w:val="both"/>
        <w:rPr>
          <w:sz w:val="26"/>
          <w:szCs w:val="26"/>
        </w:rPr>
      </w:pPr>
    </w:p>
    <w:p w:rsidR="00471DD2" w:rsidRPr="009A6984" w:rsidRDefault="00471DD2" w:rsidP="00471DD2">
      <w:pPr>
        <w:pStyle w:val="a7"/>
        <w:numPr>
          <w:ilvl w:val="0"/>
          <w:numId w:val="2"/>
        </w:numPr>
        <w:tabs>
          <w:tab w:val="left" w:pos="426"/>
          <w:tab w:val="left" w:pos="1134"/>
        </w:tabs>
        <w:ind w:left="0" w:firstLine="567"/>
        <w:jc w:val="center"/>
        <w:rPr>
          <w:b/>
          <w:bCs/>
          <w:sz w:val="26"/>
          <w:szCs w:val="26"/>
        </w:rPr>
      </w:pPr>
      <w:r w:rsidRPr="009A6984">
        <w:rPr>
          <w:b/>
          <w:sz w:val="26"/>
          <w:szCs w:val="26"/>
        </w:rPr>
        <w:t>Требования к Подрядчику</w:t>
      </w:r>
      <w:r w:rsidRPr="009A6984">
        <w:rPr>
          <w:b/>
          <w:bCs/>
          <w:sz w:val="26"/>
          <w:szCs w:val="26"/>
        </w:rPr>
        <w:t>.</w:t>
      </w:r>
    </w:p>
    <w:p w:rsidR="00471DD2" w:rsidRPr="009A6984" w:rsidRDefault="00471DD2" w:rsidP="00471DD2">
      <w:pPr>
        <w:tabs>
          <w:tab w:val="left" w:pos="709"/>
          <w:tab w:val="left" w:pos="1134"/>
        </w:tabs>
        <w:ind w:firstLine="567"/>
        <w:rPr>
          <w:sz w:val="26"/>
          <w:szCs w:val="26"/>
        </w:rPr>
      </w:pPr>
      <w:bookmarkStart w:id="0" w:name="_Ref306032455"/>
      <w:r>
        <w:rPr>
          <w:sz w:val="26"/>
          <w:szCs w:val="26"/>
        </w:rPr>
        <w:t>Требования к подрядчику</w:t>
      </w:r>
      <w:bookmarkEnd w:id="0"/>
      <w:r>
        <w:rPr>
          <w:sz w:val="26"/>
          <w:szCs w:val="26"/>
        </w:rPr>
        <w:t xml:space="preserve"> установлены в документации о закупке</w:t>
      </w:r>
      <w:r w:rsidRPr="009A6984">
        <w:rPr>
          <w:sz w:val="26"/>
          <w:szCs w:val="26"/>
        </w:rPr>
        <w:t>.</w:t>
      </w:r>
    </w:p>
    <w:p w:rsidR="00471DD2" w:rsidRPr="009A6984" w:rsidRDefault="00471DD2" w:rsidP="00471DD2">
      <w:pPr>
        <w:tabs>
          <w:tab w:val="left" w:pos="567"/>
          <w:tab w:val="left" w:pos="1134"/>
        </w:tabs>
        <w:ind w:firstLine="567"/>
        <w:rPr>
          <w:sz w:val="26"/>
          <w:szCs w:val="26"/>
        </w:rPr>
      </w:pPr>
    </w:p>
    <w:p w:rsidR="00471DD2" w:rsidRPr="009A6984" w:rsidRDefault="00471DD2" w:rsidP="00471DD2">
      <w:pPr>
        <w:pStyle w:val="a7"/>
        <w:numPr>
          <w:ilvl w:val="0"/>
          <w:numId w:val="2"/>
        </w:numPr>
        <w:tabs>
          <w:tab w:val="left" w:pos="426"/>
          <w:tab w:val="left" w:pos="1134"/>
        </w:tabs>
        <w:ind w:left="0" w:firstLine="567"/>
        <w:jc w:val="center"/>
        <w:rPr>
          <w:b/>
          <w:bCs/>
          <w:sz w:val="26"/>
          <w:szCs w:val="26"/>
        </w:rPr>
      </w:pPr>
      <w:r w:rsidRPr="009A6984">
        <w:rPr>
          <w:b/>
          <w:sz w:val="26"/>
          <w:szCs w:val="26"/>
        </w:rPr>
        <w:t>Требования к выполнению работ</w:t>
      </w:r>
      <w:r w:rsidRPr="009A6984">
        <w:rPr>
          <w:b/>
          <w:bCs/>
          <w:sz w:val="26"/>
          <w:szCs w:val="26"/>
        </w:rPr>
        <w:t>.</w:t>
      </w:r>
    </w:p>
    <w:p w:rsidR="00471DD2" w:rsidRPr="009A6984" w:rsidRDefault="00471DD2" w:rsidP="00471DD2">
      <w:pPr>
        <w:pStyle w:val="a7"/>
        <w:numPr>
          <w:ilvl w:val="1"/>
          <w:numId w:val="2"/>
        </w:numPr>
        <w:tabs>
          <w:tab w:val="left" w:pos="1134"/>
        </w:tabs>
        <w:ind w:left="0" w:firstLine="567"/>
        <w:rPr>
          <w:sz w:val="26"/>
          <w:szCs w:val="26"/>
        </w:rPr>
      </w:pPr>
      <w:r w:rsidRPr="009A6984">
        <w:rPr>
          <w:sz w:val="26"/>
          <w:szCs w:val="26"/>
        </w:rPr>
        <w:t>Работы выполняются в соответствие с требованиями НТД (п. 3.2.1 ТЗ), в соответствии со сметным расчётом разработанным Заказчиком и согласованным Подрядчиком,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w:t>
      </w:r>
      <w:r w:rsidR="00CF50A6">
        <w:rPr>
          <w:sz w:val="26"/>
          <w:szCs w:val="26"/>
        </w:rPr>
        <w:t>ному согласованию с Заказчиком</w:t>
      </w:r>
      <w:r w:rsidRPr="009A6984">
        <w:rPr>
          <w:sz w:val="26"/>
          <w:szCs w:val="26"/>
        </w:rPr>
        <w:t xml:space="preserve">. </w:t>
      </w:r>
    </w:p>
    <w:p w:rsidR="00471DD2" w:rsidRPr="009A6984" w:rsidRDefault="00471DD2" w:rsidP="00471DD2">
      <w:pPr>
        <w:pStyle w:val="a7"/>
        <w:numPr>
          <w:ilvl w:val="1"/>
          <w:numId w:val="2"/>
        </w:numPr>
        <w:tabs>
          <w:tab w:val="left" w:pos="1134"/>
        </w:tabs>
        <w:ind w:left="0" w:firstLine="567"/>
        <w:rPr>
          <w:sz w:val="26"/>
          <w:szCs w:val="26"/>
        </w:rPr>
      </w:pPr>
      <w:r w:rsidRPr="009A6984">
        <w:rPr>
          <w:sz w:val="26"/>
          <w:szCs w:val="26"/>
        </w:rPr>
        <w:t>До начала работ Подрядчик совместно с Заказчиком проводит уточнение объёмов работ</w:t>
      </w:r>
      <w:r w:rsidR="00E3276A">
        <w:rPr>
          <w:sz w:val="26"/>
          <w:szCs w:val="26"/>
        </w:rPr>
        <w:t>,</w:t>
      </w:r>
      <w:r w:rsidRPr="009A6984">
        <w:rPr>
          <w:sz w:val="26"/>
          <w:szCs w:val="26"/>
        </w:rPr>
        <w:t xml:space="preserve"> предстоящих к выполнению, при этом допускается корректировка объёмов работ в рамках стоимости заключенного договора.</w:t>
      </w:r>
    </w:p>
    <w:p w:rsidR="00471DD2" w:rsidRPr="009A6984" w:rsidRDefault="00471DD2" w:rsidP="00471DD2">
      <w:pPr>
        <w:pStyle w:val="a7"/>
        <w:numPr>
          <w:ilvl w:val="1"/>
          <w:numId w:val="2"/>
        </w:numPr>
        <w:tabs>
          <w:tab w:val="left" w:pos="1134"/>
        </w:tabs>
        <w:ind w:left="0" w:firstLine="567"/>
        <w:rPr>
          <w:sz w:val="26"/>
          <w:szCs w:val="26"/>
        </w:rPr>
      </w:pPr>
      <w:r w:rsidRPr="009A6984">
        <w:rPr>
          <w:sz w:val="26"/>
          <w:szCs w:val="26"/>
        </w:rPr>
        <w:t>Подрядчик принимает на себя обязательство по соблюдению требований НТД (п. 3.2.1), выполнить работы по расчистке просеки ВЛ и сдать объекты органам лесного хозяйства с целью получения документального подтверждения соответствия мест расчистки требованиям НТД, а также Заказчику в состоянии, обеспечивающем их нормальную эксплуатацию.</w:t>
      </w:r>
    </w:p>
    <w:p w:rsidR="00471DD2" w:rsidRPr="009A6984" w:rsidRDefault="00471DD2" w:rsidP="00471DD2">
      <w:pPr>
        <w:pStyle w:val="a7"/>
        <w:numPr>
          <w:ilvl w:val="1"/>
          <w:numId w:val="2"/>
        </w:numPr>
        <w:tabs>
          <w:tab w:val="left" w:pos="1134"/>
        </w:tabs>
        <w:ind w:left="0" w:firstLine="567"/>
        <w:rPr>
          <w:sz w:val="26"/>
          <w:szCs w:val="26"/>
        </w:rPr>
      </w:pPr>
      <w:r w:rsidRPr="009A6984">
        <w:rPr>
          <w:sz w:val="26"/>
          <w:szCs w:val="26"/>
        </w:rPr>
        <w:t>В объем выполняемых</w:t>
      </w:r>
      <w:r w:rsidRPr="002D10F7">
        <w:rPr>
          <w:sz w:val="26"/>
          <w:szCs w:val="26"/>
        </w:rPr>
        <w:t xml:space="preserve"> работ входит </w:t>
      </w:r>
      <w:r w:rsidRPr="002D10F7">
        <w:rPr>
          <w:bCs/>
          <w:sz w:val="26"/>
          <w:szCs w:val="26"/>
        </w:rPr>
        <w:t xml:space="preserve">расчистка просек ВЛ от древесно-кустарниковой </w:t>
      </w:r>
      <w:r w:rsidRPr="009A6984">
        <w:rPr>
          <w:bCs/>
          <w:sz w:val="26"/>
          <w:szCs w:val="26"/>
        </w:rPr>
        <w:t xml:space="preserve">растительности </w:t>
      </w:r>
      <w:r w:rsidRPr="009A6984">
        <w:rPr>
          <w:sz w:val="26"/>
          <w:szCs w:val="26"/>
        </w:rPr>
        <w:t xml:space="preserve">путем уборки мелколесья, кустарника, валки единичных деревьев в пределах проектной ширины просеки (в том числе внутри металлических решетчатых опор и под самой линией </w:t>
      </w:r>
      <w:r w:rsidRPr="009A6984">
        <w:rPr>
          <w:bCs/>
          <w:sz w:val="26"/>
          <w:szCs w:val="26"/>
        </w:rPr>
        <w:t>на участке ограниченном расстоянием по горизонтали между крайними, наиболее удаленными проводами фаз на опоре ВЛ</w:t>
      </w:r>
      <w:r w:rsidRPr="009A6984">
        <w:rPr>
          <w:sz w:val="26"/>
          <w:szCs w:val="26"/>
        </w:rPr>
        <w:t xml:space="preserve">); </w:t>
      </w:r>
      <w:r w:rsidRPr="009A6984">
        <w:rPr>
          <w:bCs/>
          <w:sz w:val="26"/>
          <w:szCs w:val="26"/>
        </w:rPr>
        <w:t>уведомление лесничеств о проведении Работ; очистка мест расчистки от порубочных остатков и утилизация срубленной древесины в порядке предусмотренном действующими НТД РФ</w:t>
      </w:r>
      <w:r w:rsidRPr="009A6984">
        <w:rPr>
          <w:sz w:val="26"/>
          <w:szCs w:val="26"/>
        </w:rPr>
        <w:t>.</w:t>
      </w:r>
    </w:p>
    <w:p w:rsidR="00471DD2" w:rsidRPr="009A6984" w:rsidRDefault="00471DD2" w:rsidP="00471DD2">
      <w:pPr>
        <w:pStyle w:val="a7"/>
        <w:numPr>
          <w:ilvl w:val="1"/>
          <w:numId w:val="2"/>
        </w:numPr>
        <w:tabs>
          <w:tab w:val="left" w:pos="1134"/>
        </w:tabs>
        <w:ind w:left="0" w:firstLine="567"/>
        <w:rPr>
          <w:sz w:val="26"/>
          <w:szCs w:val="26"/>
        </w:rPr>
      </w:pPr>
      <w:r w:rsidRPr="009A6984">
        <w:rPr>
          <w:sz w:val="26"/>
          <w:szCs w:val="26"/>
        </w:rPr>
        <w:t>Все необходимые согласования с органами государственной власти, уполномоченными в области лесных отношений, выполняются Подрядчиком.</w:t>
      </w:r>
    </w:p>
    <w:p w:rsidR="00471DD2" w:rsidRPr="009A6984" w:rsidRDefault="00471DD2" w:rsidP="00471DD2">
      <w:pPr>
        <w:pStyle w:val="a7"/>
        <w:numPr>
          <w:ilvl w:val="1"/>
          <w:numId w:val="2"/>
        </w:numPr>
        <w:tabs>
          <w:tab w:val="left" w:pos="1134"/>
        </w:tabs>
        <w:ind w:left="0" w:firstLine="567"/>
        <w:rPr>
          <w:sz w:val="26"/>
          <w:szCs w:val="26"/>
        </w:rPr>
      </w:pPr>
      <w:r w:rsidRPr="009A6984">
        <w:rPr>
          <w:sz w:val="26"/>
          <w:szCs w:val="26"/>
        </w:rPr>
        <w:t xml:space="preserve">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w:t>
      </w:r>
      <w:r w:rsidRPr="009A6984">
        <w:rPr>
          <w:sz w:val="26"/>
          <w:szCs w:val="26"/>
        </w:rPr>
        <w:lastRenderedPageBreak/>
        <w:t>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471DD2" w:rsidRPr="002D10F7" w:rsidRDefault="00471DD2" w:rsidP="00471DD2">
      <w:pPr>
        <w:pStyle w:val="a7"/>
        <w:numPr>
          <w:ilvl w:val="1"/>
          <w:numId w:val="2"/>
        </w:numPr>
        <w:tabs>
          <w:tab w:val="left" w:pos="1134"/>
        </w:tabs>
        <w:snapToGrid w:val="0"/>
        <w:ind w:left="0" w:firstLine="567"/>
        <w:rPr>
          <w:sz w:val="26"/>
          <w:szCs w:val="26"/>
        </w:rPr>
      </w:pPr>
      <w:r w:rsidRPr="009A6984">
        <w:rPr>
          <w:sz w:val="26"/>
          <w:szCs w:val="26"/>
        </w:rPr>
        <w:t>Подрядчик несет персональную</w:t>
      </w:r>
      <w:r w:rsidRPr="002D10F7">
        <w:rPr>
          <w:sz w:val="26"/>
          <w:szCs w:val="26"/>
        </w:rPr>
        <w:t xml:space="preserve">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471DD2" w:rsidRPr="002D10F7" w:rsidRDefault="00471DD2" w:rsidP="00471DD2">
      <w:pPr>
        <w:pStyle w:val="a7"/>
        <w:numPr>
          <w:ilvl w:val="1"/>
          <w:numId w:val="2"/>
        </w:numPr>
        <w:tabs>
          <w:tab w:val="left" w:pos="1134"/>
        </w:tabs>
        <w:ind w:left="0" w:firstLine="567"/>
        <w:rPr>
          <w:sz w:val="26"/>
          <w:szCs w:val="26"/>
        </w:rPr>
      </w:pPr>
      <w:r w:rsidRPr="002D10F7">
        <w:rPr>
          <w:sz w:val="26"/>
          <w:szCs w:val="26"/>
        </w:rPr>
        <w:t>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471DD2" w:rsidRDefault="00471DD2" w:rsidP="00471DD2">
      <w:pPr>
        <w:pStyle w:val="a7"/>
        <w:numPr>
          <w:ilvl w:val="1"/>
          <w:numId w:val="2"/>
        </w:numPr>
        <w:tabs>
          <w:tab w:val="left" w:pos="1134"/>
        </w:tabs>
        <w:ind w:left="0" w:firstLine="567"/>
        <w:rPr>
          <w:sz w:val="26"/>
          <w:szCs w:val="26"/>
        </w:rPr>
      </w:pPr>
      <w:r w:rsidRPr="002D10F7">
        <w:rPr>
          <w:color w:val="000000"/>
          <w:sz w:val="26"/>
          <w:szCs w:val="26"/>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w:t>
      </w:r>
      <w:r w:rsidRPr="002D10F7">
        <w:rPr>
          <w:sz w:val="26"/>
          <w:szCs w:val="26"/>
        </w:rPr>
        <w:t xml:space="preserve">. </w:t>
      </w:r>
      <w:r w:rsidRPr="002D10F7">
        <w:rPr>
          <w:color w:val="000000"/>
          <w:sz w:val="26"/>
          <w:szCs w:val="26"/>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2D10F7">
        <w:rPr>
          <w:sz w:val="26"/>
          <w:szCs w:val="26"/>
        </w:rPr>
        <w:t>.</w:t>
      </w:r>
    </w:p>
    <w:p w:rsidR="00471DD2" w:rsidRDefault="00471DD2" w:rsidP="00471DD2">
      <w:pPr>
        <w:pStyle w:val="a7"/>
        <w:numPr>
          <w:ilvl w:val="1"/>
          <w:numId w:val="2"/>
        </w:numPr>
        <w:tabs>
          <w:tab w:val="left" w:pos="1134"/>
        </w:tabs>
        <w:ind w:left="0" w:firstLine="567"/>
        <w:rPr>
          <w:sz w:val="26"/>
          <w:szCs w:val="26"/>
        </w:rPr>
      </w:pPr>
      <w:r w:rsidRPr="002D10F7">
        <w:rPr>
          <w:sz w:val="26"/>
          <w:szCs w:val="26"/>
        </w:rPr>
        <w:t xml:space="preserve">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w:t>
      </w:r>
      <w:r w:rsidR="004723B5">
        <w:rPr>
          <w:sz w:val="26"/>
          <w:szCs w:val="26"/>
        </w:rPr>
        <w:t>15</w:t>
      </w:r>
      <w:r w:rsidRPr="002D10F7">
        <w:rPr>
          <w:sz w:val="26"/>
          <w:szCs w:val="26"/>
        </w:rPr>
        <w:t>.</w:t>
      </w:r>
      <w:r w:rsidR="004723B5">
        <w:rPr>
          <w:sz w:val="26"/>
          <w:szCs w:val="26"/>
        </w:rPr>
        <w:t>1</w:t>
      </w:r>
      <w:r w:rsidRPr="002D10F7">
        <w:rPr>
          <w:sz w:val="26"/>
          <w:szCs w:val="26"/>
        </w:rPr>
        <w:t>2.20</w:t>
      </w:r>
      <w:r w:rsidR="004723B5">
        <w:rPr>
          <w:sz w:val="26"/>
          <w:szCs w:val="26"/>
        </w:rPr>
        <w:t>20</w:t>
      </w:r>
      <w:r w:rsidRPr="002D10F7">
        <w:rPr>
          <w:sz w:val="26"/>
          <w:szCs w:val="26"/>
        </w:rPr>
        <w:t xml:space="preserve"> № </w:t>
      </w:r>
      <w:r w:rsidR="004723B5">
        <w:rPr>
          <w:sz w:val="26"/>
          <w:szCs w:val="26"/>
        </w:rPr>
        <w:t>903</w:t>
      </w:r>
      <w:r w:rsidRPr="002D10F7">
        <w:rPr>
          <w:sz w:val="26"/>
          <w:szCs w:val="26"/>
        </w:rPr>
        <w:t>н)», с осуществлением необходимых оперативных переключений с выполнением организационных и технических мероприятий.</w:t>
      </w:r>
    </w:p>
    <w:p w:rsidR="00471DD2" w:rsidRDefault="00471DD2" w:rsidP="00471DD2">
      <w:pPr>
        <w:pStyle w:val="a7"/>
        <w:numPr>
          <w:ilvl w:val="1"/>
          <w:numId w:val="2"/>
        </w:numPr>
        <w:tabs>
          <w:tab w:val="left" w:pos="1134"/>
        </w:tabs>
        <w:ind w:left="0" w:firstLine="567"/>
        <w:rPr>
          <w:sz w:val="26"/>
          <w:szCs w:val="26"/>
        </w:rPr>
      </w:pPr>
      <w:r w:rsidRPr="002D10F7">
        <w:rPr>
          <w:sz w:val="26"/>
          <w:szCs w:val="26"/>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471DD2" w:rsidRPr="002D10F7" w:rsidRDefault="00471DD2" w:rsidP="00471DD2">
      <w:pPr>
        <w:pStyle w:val="a7"/>
        <w:tabs>
          <w:tab w:val="left" w:pos="1134"/>
        </w:tabs>
        <w:ind w:left="567" w:firstLine="0"/>
        <w:rPr>
          <w:sz w:val="26"/>
          <w:szCs w:val="26"/>
        </w:rPr>
      </w:pPr>
    </w:p>
    <w:p w:rsidR="00471DD2" w:rsidRDefault="00471DD2" w:rsidP="00471DD2">
      <w:pPr>
        <w:pStyle w:val="a7"/>
        <w:numPr>
          <w:ilvl w:val="0"/>
          <w:numId w:val="2"/>
        </w:numPr>
        <w:tabs>
          <w:tab w:val="left" w:pos="426"/>
          <w:tab w:val="left" w:pos="1134"/>
        </w:tabs>
        <w:ind w:left="0" w:firstLine="567"/>
        <w:jc w:val="center"/>
        <w:rPr>
          <w:b/>
          <w:bCs/>
          <w:sz w:val="26"/>
          <w:szCs w:val="26"/>
        </w:rPr>
      </w:pPr>
      <w:r w:rsidRPr="007E2BDE">
        <w:rPr>
          <w:b/>
          <w:bCs/>
          <w:sz w:val="26"/>
          <w:szCs w:val="26"/>
        </w:rPr>
        <w:t>Правила контроля и приемки работ.</w:t>
      </w:r>
    </w:p>
    <w:p w:rsidR="00471DD2" w:rsidRPr="007E2BDE" w:rsidRDefault="00471DD2" w:rsidP="00471DD2">
      <w:pPr>
        <w:tabs>
          <w:tab w:val="left" w:pos="567"/>
          <w:tab w:val="left" w:pos="1134"/>
        </w:tabs>
        <w:ind w:firstLine="567"/>
        <w:rPr>
          <w:sz w:val="26"/>
          <w:szCs w:val="26"/>
        </w:rPr>
      </w:pPr>
      <w:r w:rsidRPr="007E2BDE">
        <w:rPr>
          <w:sz w:val="26"/>
          <w:szCs w:val="26"/>
        </w:rPr>
        <w:t xml:space="preserve">6.1. </w:t>
      </w:r>
      <w:r w:rsidRPr="007E2BDE">
        <w:rPr>
          <w:spacing w:val="4"/>
          <w:sz w:val="26"/>
          <w:szCs w:val="26"/>
        </w:rPr>
        <w:t xml:space="preserve">Заказчик </w:t>
      </w:r>
      <w:r w:rsidRPr="007E2BDE">
        <w:rPr>
          <w:sz w:val="26"/>
          <w:szCs w:val="26"/>
        </w:rPr>
        <w:t>и</w:t>
      </w:r>
      <w:r w:rsidRPr="007E2BDE">
        <w:rPr>
          <w:spacing w:val="4"/>
          <w:sz w:val="26"/>
          <w:szCs w:val="26"/>
        </w:rPr>
        <w:t xml:space="preserve"> Подрядчик, предварительно, перед началом расчистки просек ВЛ уточняют конкретные объемы работ непосредственно на местах их производства.</w:t>
      </w:r>
      <w:r w:rsidRPr="007E2BDE">
        <w:rPr>
          <w:sz w:val="26"/>
          <w:szCs w:val="26"/>
        </w:rPr>
        <w:t xml:space="preserve"> Заказчик в одностороннем порядке имеет право производить корректировку объемов работ</w:t>
      </w:r>
      <w:r>
        <w:rPr>
          <w:sz w:val="26"/>
          <w:szCs w:val="26"/>
        </w:rPr>
        <w:t xml:space="preserve"> по отдельным объектам</w:t>
      </w:r>
      <w:r w:rsidRPr="007E2BDE">
        <w:rPr>
          <w:sz w:val="26"/>
          <w:szCs w:val="26"/>
        </w:rPr>
        <w:t xml:space="preserve"> в пределах </w:t>
      </w:r>
      <w:r>
        <w:rPr>
          <w:sz w:val="26"/>
          <w:szCs w:val="26"/>
        </w:rPr>
        <w:t>до 20</w:t>
      </w:r>
      <w:r w:rsidRPr="007E2BDE">
        <w:rPr>
          <w:sz w:val="26"/>
          <w:szCs w:val="26"/>
        </w:rPr>
        <w:t>% от первоначально определенных</w:t>
      </w:r>
      <w:r>
        <w:rPr>
          <w:sz w:val="26"/>
          <w:szCs w:val="26"/>
        </w:rPr>
        <w:t>, но без превышения общего объема работ по договору</w:t>
      </w:r>
      <w:r w:rsidRPr="007E2BDE">
        <w:rPr>
          <w:sz w:val="26"/>
          <w:szCs w:val="26"/>
        </w:rPr>
        <w:t>. Данное условие должно быть включено в договор.</w:t>
      </w:r>
    </w:p>
    <w:p w:rsidR="00471DD2" w:rsidRPr="007E2BDE" w:rsidRDefault="00471DD2" w:rsidP="00471DD2">
      <w:pPr>
        <w:tabs>
          <w:tab w:val="left" w:pos="567"/>
          <w:tab w:val="left" w:pos="1134"/>
        </w:tabs>
        <w:ind w:firstLine="567"/>
        <w:rPr>
          <w:sz w:val="26"/>
          <w:szCs w:val="26"/>
        </w:rPr>
      </w:pPr>
      <w:r w:rsidRPr="007E2BDE">
        <w:rPr>
          <w:sz w:val="26"/>
          <w:szCs w:val="26"/>
        </w:rPr>
        <w:t>6.2.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оперативно-хозяйственную деятельность Подрядчика. Подрядчик обязан ежед</w:t>
      </w:r>
      <w:r>
        <w:rPr>
          <w:sz w:val="26"/>
          <w:szCs w:val="26"/>
        </w:rPr>
        <w:t>невно</w:t>
      </w:r>
      <w:r w:rsidRPr="007E2BDE">
        <w:rPr>
          <w:sz w:val="26"/>
          <w:szCs w:val="26"/>
        </w:rPr>
        <w:t xml:space="preserve"> предоставлять в отдел анализа и управления производством филиала ПАО «Россети Центр» - «Костромаэнерго» </w:t>
      </w:r>
      <w:r>
        <w:rPr>
          <w:sz w:val="26"/>
          <w:szCs w:val="26"/>
        </w:rPr>
        <w:t>отчет о выполненных работах посредством телефонной связи с ответственным сотрудником</w:t>
      </w:r>
      <w:r w:rsidRPr="007E2BDE">
        <w:rPr>
          <w:sz w:val="26"/>
          <w:szCs w:val="26"/>
        </w:rPr>
        <w:t>.</w:t>
      </w:r>
    </w:p>
    <w:p w:rsidR="00471DD2" w:rsidRPr="007E2BDE" w:rsidRDefault="00471DD2" w:rsidP="00471DD2">
      <w:pPr>
        <w:tabs>
          <w:tab w:val="left" w:pos="567"/>
          <w:tab w:val="left" w:pos="1134"/>
        </w:tabs>
        <w:ind w:firstLine="567"/>
        <w:rPr>
          <w:sz w:val="26"/>
          <w:szCs w:val="26"/>
        </w:rPr>
      </w:pPr>
      <w:r w:rsidRPr="007E2BDE">
        <w:rPr>
          <w:sz w:val="26"/>
          <w:szCs w:val="26"/>
        </w:rPr>
        <w:t xml:space="preserve">6.3. 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w:t>
      </w:r>
      <w:r w:rsidRPr="007E2BDE">
        <w:rPr>
          <w:sz w:val="26"/>
          <w:szCs w:val="26"/>
        </w:rPr>
        <w:lastRenderedPageBreak/>
        <w:t>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471DD2" w:rsidRPr="009A6984" w:rsidRDefault="00471DD2" w:rsidP="00471DD2">
      <w:pPr>
        <w:tabs>
          <w:tab w:val="left" w:pos="567"/>
          <w:tab w:val="left" w:pos="1134"/>
        </w:tabs>
        <w:ind w:firstLine="567"/>
        <w:rPr>
          <w:sz w:val="26"/>
          <w:szCs w:val="26"/>
        </w:rPr>
      </w:pPr>
      <w:r w:rsidRPr="007E2BDE">
        <w:rPr>
          <w:sz w:val="26"/>
          <w:szCs w:val="26"/>
        </w:rPr>
        <w:t xml:space="preserve">6.4. Приемку работ осуществляет Заказчик в соответствии с требованиями НТД, указанными в п.3.2.1. Подрядчик обязан гарантировать соответствие выполненной работы с требованиями НТД и НПА, указанных в п.3.2.1. Заказчик осуществляет приёмку работ на предмет соответствия требованиям действующих НТД, указанных в п.3.2.1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w:t>
      </w:r>
      <w:r w:rsidRPr="009A6984">
        <w:rPr>
          <w:sz w:val="26"/>
          <w:szCs w:val="26"/>
        </w:rPr>
        <w:t xml:space="preserve">объектов основных средств, Счет-фактуру, оформленную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 До предоставления указанных документов Подрядчик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 </w:t>
      </w:r>
    </w:p>
    <w:p w:rsidR="00471DD2" w:rsidRPr="009A6984" w:rsidRDefault="00471DD2" w:rsidP="00471DD2">
      <w:pPr>
        <w:tabs>
          <w:tab w:val="left" w:pos="567"/>
          <w:tab w:val="left" w:pos="1134"/>
        </w:tabs>
        <w:ind w:firstLine="567"/>
        <w:rPr>
          <w:sz w:val="26"/>
          <w:szCs w:val="26"/>
        </w:rPr>
      </w:pPr>
      <w:r w:rsidRPr="009A6984">
        <w:rPr>
          <w:sz w:val="26"/>
          <w:szCs w:val="26"/>
        </w:rPr>
        <w:t>6.5. 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приёмки-сдачи выполненных работ с указанием сроков их исправления.</w:t>
      </w:r>
    </w:p>
    <w:p w:rsidR="00471DD2" w:rsidRPr="007E2BDE" w:rsidRDefault="00471DD2" w:rsidP="00471DD2">
      <w:pPr>
        <w:tabs>
          <w:tab w:val="left" w:pos="567"/>
          <w:tab w:val="left" w:pos="1134"/>
        </w:tabs>
        <w:ind w:firstLine="567"/>
        <w:rPr>
          <w:sz w:val="26"/>
          <w:szCs w:val="26"/>
        </w:rPr>
      </w:pPr>
      <w:r w:rsidRPr="009A6984">
        <w:rPr>
          <w:sz w:val="26"/>
          <w:szCs w:val="26"/>
        </w:rPr>
        <w:t>6.6. Обнаруженные при приёмке</w:t>
      </w:r>
      <w:r w:rsidRPr="007E2BDE">
        <w:rPr>
          <w:sz w:val="26"/>
          <w:szCs w:val="26"/>
        </w:rPr>
        <w:t xml:space="preserve"> работ отступления и замечания Подрядчик устраняет за свой счёт </w:t>
      </w:r>
      <w:r w:rsidR="00BA4F5F" w:rsidRPr="007E2BDE">
        <w:rPr>
          <w:sz w:val="26"/>
          <w:szCs w:val="26"/>
        </w:rPr>
        <w:t>в сроки,</w:t>
      </w:r>
      <w:r w:rsidRPr="007E2BDE">
        <w:rPr>
          <w:sz w:val="26"/>
          <w:szCs w:val="26"/>
        </w:rPr>
        <w:t xml:space="preserve"> установленные Заказчиком.</w:t>
      </w:r>
    </w:p>
    <w:p w:rsidR="00471DD2" w:rsidRPr="007E2BDE" w:rsidRDefault="00471DD2" w:rsidP="00471DD2">
      <w:pPr>
        <w:tabs>
          <w:tab w:val="left" w:pos="567"/>
          <w:tab w:val="left" w:pos="1134"/>
        </w:tabs>
        <w:ind w:firstLine="567"/>
        <w:rPr>
          <w:noProof/>
          <w:sz w:val="26"/>
          <w:szCs w:val="26"/>
        </w:rPr>
      </w:pPr>
      <w:r w:rsidRPr="007E2BDE">
        <w:rPr>
          <w:sz w:val="26"/>
          <w:szCs w:val="26"/>
        </w:rPr>
        <w:t xml:space="preserve">6.7. Во время выполнения работ, а также в пределах гарантийного срока Подрядчик обязан в </w:t>
      </w:r>
      <w:r w:rsidRPr="007E2BDE">
        <w:rPr>
          <w:noProof/>
          <w:sz w:val="26"/>
          <w:szCs w:val="26"/>
        </w:rPr>
        <w:t>течение 2 (</w:t>
      </w:r>
      <w:r w:rsidRPr="007E2BDE">
        <w:rPr>
          <w:i/>
          <w:noProof/>
          <w:sz w:val="26"/>
          <w:szCs w:val="26"/>
        </w:rPr>
        <w:t>двух</w:t>
      </w:r>
      <w:r w:rsidRPr="007E2BDE">
        <w:rPr>
          <w:noProof/>
          <w:sz w:val="26"/>
          <w:szCs w:val="26"/>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3.2.1 ТЗ.</w:t>
      </w:r>
    </w:p>
    <w:p w:rsidR="00471DD2" w:rsidRPr="007E2BDE" w:rsidRDefault="00471DD2" w:rsidP="00471DD2">
      <w:pPr>
        <w:tabs>
          <w:tab w:val="left" w:pos="1134"/>
        </w:tabs>
        <w:autoSpaceDE w:val="0"/>
        <w:autoSpaceDN w:val="0"/>
        <w:adjustRightInd w:val="0"/>
        <w:ind w:firstLine="567"/>
        <w:rPr>
          <w:noProof/>
          <w:sz w:val="26"/>
          <w:szCs w:val="26"/>
        </w:rPr>
      </w:pPr>
      <w:r w:rsidRPr="007E2BDE">
        <w:rPr>
          <w:noProof/>
          <w:sz w:val="26"/>
          <w:szCs w:val="26"/>
        </w:rPr>
        <w:t>6.8. Персонал Подрядчика допускается к работам на правах командированного персонала в соответствии с разделом XLVII «Правил по охране труда при эксплуатации электроустановок (утв.</w:t>
      </w:r>
      <w:r>
        <w:rPr>
          <w:noProof/>
          <w:sz w:val="26"/>
          <w:szCs w:val="26"/>
        </w:rPr>
        <w:t xml:space="preserve"> </w:t>
      </w:r>
      <w:r w:rsidRPr="007E2BDE">
        <w:rPr>
          <w:noProof/>
          <w:sz w:val="26"/>
          <w:szCs w:val="26"/>
        </w:rPr>
        <w:t>Приказом Минтруда России от 24.07.2013 № 328н (в ред. Приказа Минтруда России от 19.02.2016 №</w:t>
      </w:r>
      <w:r>
        <w:rPr>
          <w:noProof/>
          <w:sz w:val="26"/>
          <w:szCs w:val="26"/>
        </w:rPr>
        <w:t xml:space="preserve"> </w:t>
      </w:r>
      <w:r w:rsidRPr="007E2BDE">
        <w:rPr>
          <w:noProof/>
          <w:sz w:val="26"/>
          <w:szCs w:val="26"/>
        </w:rPr>
        <w:t>74н))».</w:t>
      </w:r>
    </w:p>
    <w:p w:rsidR="000949A6" w:rsidRPr="007E2BDE" w:rsidRDefault="000949A6" w:rsidP="00471DD2">
      <w:pPr>
        <w:tabs>
          <w:tab w:val="left" w:pos="567"/>
          <w:tab w:val="left" w:pos="1134"/>
        </w:tabs>
        <w:ind w:firstLine="567"/>
        <w:rPr>
          <w:sz w:val="26"/>
          <w:szCs w:val="26"/>
        </w:rPr>
      </w:pPr>
    </w:p>
    <w:p w:rsidR="00471DD2" w:rsidRPr="007E2BDE" w:rsidRDefault="00471DD2" w:rsidP="00471DD2">
      <w:pPr>
        <w:pStyle w:val="a7"/>
        <w:numPr>
          <w:ilvl w:val="0"/>
          <w:numId w:val="2"/>
        </w:numPr>
        <w:tabs>
          <w:tab w:val="left" w:pos="567"/>
          <w:tab w:val="left" w:pos="1134"/>
        </w:tabs>
        <w:ind w:left="0" w:firstLine="567"/>
        <w:jc w:val="center"/>
        <w:rPr>
          <w:b/>
          <w:sz w:val="26"/>
          <w:szCs w:val="26"/>
        </w:rPr>
      </w:pPr>
      <w:r w:rsidRPr="007E2BDE">
        <w:rPr>
          <w:b/>
          <w:sz w:val="26"/>
          <w:szCs w:val="26"/>
        </w:rPr>
        <w:t>Экологические и природоохранные требования при производстве работ.</w:t>
      </w:r>
    </w:p>
    <w:p w:rsidR="00471DD2" w:rsidRPr="009A6984" w:rsidRDefault="009E728B" w:rsidP="00471DD2">
      <w:pPr>
        <w:pStyle w:val="a7"/>
        <w:tabs>
          <w:tab w:val="left" w:pos="0"/>
          <w:tab w:val="left" w:pos="1134"/>
        </w:tabs>
        <w:ind w:left="0" w:firstLine="567"/>
        <w:rPr>
          <w:sz w:val="26"/>
          <w:szCs w:val="26"/>
        </w:rPr>
      </w:pPr>
      <w:r>
        <w:rPr>
          <w:sz w:val="26"/>
          <w:szCs w:val="26"/>
        </w:rPr>
        <w:t>7.1</w:t>
      </w:r>
      <w:r w:rsidR="00471DD2" w:rsidRPr="009A6984">
        <w:rPr>
          <w:sz w:val="26"/>
          <w:szCs w:val="26"/>
        </w:rPr>
        <w:t>. Способ расчистки трасс на землях сельхозугодий должен исключать нарушение плодородного слоя почвы и быть согласован с департаментом агропромышленного комплекса региона.</w:t>
      </w:r>
    </w:p>
    <w:p w:rsidR="00471DD2" w:rsidRPr="009A6984" w:rsidRDefault="009E728B" w:rsidP="00471DD2">
      <w:pPr>
        <w:pStyle w:val="a7"/>
        <w:tabs>
          <w:tab w:val="left" w:pos="0"/>
          <w:tab w:val="left" w:pos="1134"/>
        </w:tabs>
        <w:ind w:left="0" w:firstLine="567"/>
        <w:rPr>
          <w:sz w:val="26"/>
          <w:szCs w:val="26"/>
        </w:rPr>
      </w:pPr>
      <w:r>
        <w:rPr>
          <w:sz w:val="26"/>
          <w:szCs w:val="26"/>
        </w:rPr>
        <w:t>7.2</w:t>
      </w:r>
      <w:r w:rsidR="00471DD2" w:rsidRPr="009A6984">
        <w:rPr>
          <w:sz w:val="26"/>
          <w:szCs w:val="26"/>
        </w:rPr>
        <w:t>. Заправка техники производится только насосами, на сухих окопанных площадках, вдали от водоемов.</w:t>
      </w:r>
    </w:p>
    <w:p w:rsidR="00471DD2" w:rsidRPr="007E2BDE" w:rsidRDefault="009E728B" w:rsidP="00471DD2">
      <w:pPr>
        <w:pStyle w:val="a7"/>
        <w:tabs>
          <w:tab w:val="left" w:pos="0"/>
          <w:tab w:val="left" w:pos="1134"/>
        </w:tabs>
        <w:ind w:left="0" w:firstLine="567"/>
        <w:rPr>
          <w:sz w:val="26"/>
          <w:szCs w:val="26"/>
        </w:rPr>
      </w:pPr>
      <w:r>
        <w:rPr>
          <w:sz w:val="26"/>
          <w:szCs w:val="26"/>
        </w:rPr>
        <w:t>7.3</w:t>
      </w:r>
      <w:r w:rsidR="00471DD2" w:rsidRPr="009A6984">
        <w:rPr>
          <w:sz w:val="26"/>
          <w:szCs w:val="26"/>
        </w:rPr>
        <w:t>. При аварийном разливе ГСМ загрязненная земля собирается и увозится на свалку.</w:t>
      </w:r>
    </w:p>
    <w:p w:rsidR="00471DD2" w:rsidRDefault="00471DD2" w:rsidP="00471DD2">
      <w:pPr>
        <w:pStyle w:val="a7"/>
        <w:tabs>
          <w:tab w:val="left" w:pos="0"/>
          <w:tab w:val="left" w:pos="1134"/>
        </w:tabs>
        <w:ind w:left="0" w:firstLine="567"/>
        <w:rPr>
          <w:sz w:val="26"/>
          <w:szCs w:val="26"/>
        </w:rPr>
      </w:pPr>
    </w:p>
    <w:p w:rsidR="004439F4" w:rsidRDefault="004439F4" w:rsidP="00471DD2">
      <w:pPr>
        <w:pStyle w:val="a7"/>
        <w:tabs>
          <w:tab w:val="left" w:pos="0"/>
          <w:tab w:val="left" w:pos="1134"/>
        </w:tabs>
        <w:ind w:left="0" w:firstLine="567"/>
        <w:rPr>
          <w:sz w:val="26"/>
          <w:szCs w:val="26"/>
        </w:rPr>
      </w:pPr>
    </w:p>
    <w:p w:rsidR="004439F4" w:rsidRPr="007E2BDE" w:rsidRDefault="004439F4" w:rsidP="00471DD2">
      <w:pPr>
        <w:pStyle w:val="a7"/>
        <w:tabs>
          <w:tab w:val="left" w:pos="0"/>
          <w:tab w:val="left" w:pos="1134"/>
        </w:tabs>
        <w:ind w:left="0" w:firstLine="567"/>
        <w:rPr>
          <w:sz w:val="26"/>
          <w:szCs w:val="26"/>
        </w:rPr>
      </w:pPr>
    </w:p>
    <w:p w:rsidR="00471DD2" w:rsidRPr="007E2BDE" w:rsidRDefault="00471DD2" w:rsidP="00471DD2">
      <w:pPr>
        <w:pStyle w:val="a7"/>
        <w:numPr>
          <w:ilvl w:val="0"/>
          <w:numId w:val="2"/>
        </w:numPr>
        <w:tabs>
          <w:tab w:val="left" w:pos="426"/>
          <w:tab w:val="left" w:pos="1134"/>
        </w:tabs>
        <w:ind w:left="0" w:firstLine="567"/>
        <w:jc w:val="center"/>
        <w:rPr>
          <w:b/>
          <w:bCs/>
          <w:sz w:val="26"/>
          <w:szCs w:val="26"/>
        </w:rPr>
      </w:pPr>
      <w:r w:rsidRPr="007E2BDE">
        <w:rPr>
          <w:b/>
          <w:bCs/>
          <w:sz w:val="26"/>
          <w:szCs w:val="26"/>
        </w:rPr>
        <w:lastRenderedPageBreak/>
        <w:t>Сроки выполнения работ.</w:t>
      </w:r>
    </w:p>
    <w:p w:rsidR="00471DD2" w:rsidRDefault="00471DD2" w:rsidP="00471DD2">
      <w:pPr>
        <w:pStyle w:val="a7"/>
        <w:tabs>
          <w:tab w:val="left" w:pos="0"/>
          <w:tab w:val="left" w:pos="1134"/>
        </w:tabs>
        <w:ind w:left="0" w:firstLine="567"/>
        <w:rPr>
          <w:sz w:val="26"/>
          <w:szCs w:val="26"/>
        </w:rPr>
      </w:pPr>
      <w:r w:rsidRPr="007E2BDE">
        <w:rPr>
          <w:sz w:val="26"/>
          <w:szCs w:val="26"/>
        </w:rPr>
        <w:t>Выполнение работ должно быть проведено в соответствии со сроками, указанными в Приложении №1 к ТЗ</w:t>
      </w:r>
      <w:r>
        <w:rPr>
          <w:sz w:val="26"/>
          <w:szCs w:val="26"/>
        </w:rPr>
        <w:t>, но не позднее 30.09.202</w:t>
      </w:r>
      <w:r w:rsidR="00BA4F5F">
        <w:rPr>
          <w:sz w:val="26"/>
          <w:szCs w:val="26"/>
        </w:rPr>
        <w:t>4</w:t>
      </w:r>
      <w:r w:rsidRPr="007E2BDE">
        <w:rPr>
          <w:sz w:val="26"/>
          <w:szCs w:val="26"/>
        </w:rPr>
        <w:t>.</w:t>
      </w:r>
    </w:p>
    <w:p w:rsidR="00BA4F5F" w:rsidRPr="007E2BDE" w:rsidRDefault="00BA4F5F" w:rsidP="00471DD2">
      <w:pPr>
        <w:pStyle w:val="a7"/>
        <w:tabs>
          <w:tab w:val="left" w:pos="0"/>
          <w:tab w:val="left" w:pos="1134"/>
        </w:tabs>
        <w:ind w:left="0" w:firstLine="567"/>
        <w:rPr>
          <w:sz w:val="26"/>
          <w:szCs w:val="26"/>
        </w:rPr>
      </w:pPr>
    </w:p>
    <w:p w:rsidR="00471DD2" w:rsidRPr="007E2BDE" w:rsidRDefault="00471DD2" w:rsidP="00471DD2">
      <w:pPr>
        <w:pStyle w:val="a7"/>
        <w:numPr>
          <w:ilvl w:val="0"/>
          <w:numId w:val="2"/>
        </w:numPr>
        <w:tabs>
          <w:tab w:val="left" w:pos="426"/>
          <w:tab w:val="left" w:pos="1134"/>
        </w:tabs>
        <w:ind w:left="0" w:firstLine="567"/>
        <w:jc w:val="center"/>
        <w:rPr>
          <w:b/>
          <w:bCs/>
          <w:sz w:val="26"/>
          <w:szCs w:val="26"/>
        </w:rPr>
      </w:pPr>
      <w:r w:rsidRPr="007E2BDE">
        <w:rPr>
          <w:b/>
          <w:bCs/>
          <w:sz w:val="26"/>
          <w:szCs w:val="26"/>
        </w:rPr>
        <w:t>Гарантийные обязательства.</w:t>
      </w:r>
    </w:p>
    <w:p w:rsidR="00471DD2" w:rsidRPr="007E2BDE" w:rsidRDefault="00471DD2" w:rsidP="00471DD2">
      <w:pPr>
        <w:pStyle w:val="a7"/>
        <w:tabs>
          <w:tab w:val="left" w:pos="567"/>
          <w:tab w:val="left" w:pos="1134"/>
        </w:tabs>
        <w:ind w:left="0" w:firstLine="567"/>
        <w:rPr>
          <w:sz w:val="26"/>
          <w:szCs w:val="26"/>
        </w:rPr>
      </w:pPr>
      <w:r w:rsidRPr="007E2BDE">
        <w:rPr>
          <w:sz w:val="26"/>
          <w:szCs w:val="26"/>
        </w:rPr>
        <w:t xml:space="preserve">9.1. Подрядчик гарантирует соответствие объектов, на которых производится работа, требованиям нормативно-технической документации на срок не менее </w:t>
      </w:r>
      <w:r w:rsidR="009E728B">
        <w:rPr>
          <w:sz w:val="26"/>
          <w:szCs w:val="26"/>
        </w:rPr>
        <w:t>4</w:t>
      </w:r>
      <w:r w:rsidRPr="007E2BDE">
        <w:rPr>
          <w:sz w:val="26"/>
          <w:szCs w:val="26"/>
        </w:rPr>
        <w:t xml:space="preserve"> (</w:t>
      </w:r>
      <w:r w:rsidR="009E728B">
        <w:rPr>
          <w:sz w:val="26"/>
          <w:szCs w:val="26"/>
        </w:rPr>
        <w:t>четыре</w:t>
      </w:r>
      <w:r w:rsidRPr="007E2BDE">
        <w:rPr>
          <w:sz w:val="26"/>
          <w:szCs w:val="26"/>
        </w:rPr>
        <w:t xml:space="preserve">)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471DD2" w:rsidRPr="007E2BDE" w:rsidRDefault="00471DD2" w:rsidP="00471DD2">
      <w:pPr>
        <w:pStyle w:val="a7"/>
        <w:tabs>
          <w:tab w:val="left" w:pos="567"/>
          <w:tab w:val="left" w:pos="1134"/>
        </w:tabs>
        <w:ind w:left="0" w:firstLine="567"/>
        <w:rPr>
          <w:sz w:val="26"/>
          <w:szCs w:val="26"/>
        </w:rPr>
      </w:pPr>
      <w:r w:rsidRPr="007E2BDE">
        <w:rPr>
          <w:sz w:val="26"/>
          <w:szCs w:val="26"/>
        </w:rPr>
        <w:t>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471DD2" w:rsidRDefault="00471DD2" w:rsidP="00471DD2">
      <w:pPr>
        <w:pStyle w:val="a7"/>
        <w:tabs>
          <w:tab w:val="left" w:pos="567"/>
          <w:tab w:val="left" w:pos="1134"/>
        </w:tabs>
        <w:ind w:left="0" w:firstLine="567"/>
        <w:rPr>
          <w:sz w:val="26"/>
          <w:szCs w:val="26"/>
        </w:rPr>
      </w:pPr>
      <w:r w:rsidRPr="007E2BDE">
        <w:rPr>
          <w:sz w:val="26"/>
          <w:szCs w:val="26"/>
        </w:rPr>
        <w:t>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993E41" w:rsidRPr="004439F4" w:rsidRDefault="00993E41" w:rsidP="00471DD2">
      <w:pPr>
        <w:pStyle w:val="a7"/>
        <w:tabs>
          <w:tab w:val="left" w:pos="567"/>
          <w:tab w:val="left" w:pos="1134"/>
        </w:tabs>
        <w:ind w:left="0" w:firstLine="567"/>
        <w:rPr>
          <w:sz w:val="26"/>
          <w:szCs w:val="26"/>
        </w:rPr>
      </w:pPr>
    </w:p>
    <w:p w:rsidR="00471DD2" w:rsidRPr="004439F4" w:rsidRDefault="00471DD2" w:rsidP="00471DD2">
      <w:pPr>
        <w:pStyle w:val="a7"/>
        <w:tabs>
          <w:tab w:val="left" w:pos="567"/>
          <w:tab w:val="left" w:pos="1134"/>
        </w:tabs>
        <w:ind w:left="0" w:firstLine="567"/>
        <w:rPr>
          <w:sz w:val="26"/>
          <w:szCs w:val="26"/>
        </w:rPr>
      </w:pPr>
    </w:p>
    <w:p w:rsidR="00993E41" w:rsidRPr="004439F4" w:rsidRDefault="00993E41" w:rsidP="004439F4">
      <w:pPr>
        <w:pStyle w:val="Bodytext20"/>
        <w:shd w:val="clear" w:color="auto" w:fill="auto"/>
        <w:spacing w:line="317" w:lineRule="exact"/>
        <w:ind w:right="123"/>
        <w:jc w:val="both"/>
        <w:rPr>
          <w:sz w:val="26"/>
          <w:szCs w:val="26"/>
        </w:rPr>
      </w:pPr>
      <w:r w:rsidRPr="004439F4">
        <w:rPr>
          <w:sz w:val="26"/>
          <w:szCs w:val="26"/>
        </w:rPr>
        <w:t xml:space="preserve">Начальник </w:t>
      </w:r>
      <w:proofErr w:type="spellStart"/>
      <w:r w:rsidRPr="004439F4">
        <w:rPr>
          <w:sz w:val="26"/>
          <w:szCs w:val="26"/>
        </w:rPr>
        <w:t>ОАиУП</w:t>
      </w:r>
      <w:proofErr w:type="spellEnd"/>
      <w:r w:rsidRPr="004439F4">
        <w:rPr>
          <w:sz w:val="26"/>
          <w:szCs w:val="26"/>
        </w:rPr>
        <w:t xml:space="preserve">                                                                                                                    </w:t>
      </w:r>
      <w:proofErr w:type="spellStart"/>
      <w:r w:rsidRPr="004439F4">
        <w:rPr>
          <w:sz w:val="26"/>
          <w:szCs w:val="26"/>
        </w:rPr>
        <w:t>А.В.Дюков</w:t>
      </w:r>
      <w:proofErr w:type="spellEnd"/>
    </w:p>
    <w:p w:rsidR="00993E41" w:rsidRPr="004439F4" w:rsidRDefault="00993E41" w:rsidP="004439F4">
      <w:pPr>
        <w:pStyle w:val="a7"/>
        <w:tabs>
          <w:tab w:val="left" w:pos="567"/>
          <w:tab w:val="left" w:pos="1134"/>
        </w:tabs>
        <w:ind w:left="0" w:firstLine="0"/>
        <w:rPr>
          <w:sz w:val="26"/>
          <w:szCs w:val="26"/>
        </w:rPr>
      </w:pPr>
    </w:p>
    <w:p w:rsidR="00471DD2" w:rsidRPr="004439F4" w:rsidRDefault="00471DD2" w:rsidP="00471DD2">
      <w:pPr>
        <w:pStyle w:val="a7"/>
        <w:tabs>
          <w:tab w:val="left" w:pos="567"/>
          <w:tab w:val="left" w:pos="1134"/>
        </w:tabs>
        <w:ind w:left="0" w:firstLine="567"/>
        <w:rPr>
          <w:sz w:val="26"/>
          <w:szCs w:val="26"/>
        </w:rPr>
      </w:pPr>
    </w:p>
    <w:p w:rsidR="005D248E" w:rsidRPr="00753077" w:rsidRDefault="005D248E" w:rsidP="005D248E">
      <w:pPr>
        <w:rPr>
          <w:szCs w:val="26"/>
        </w:rPr>
      </w:pPr>
    </w:p>
    <w:p w:rsidR="005D248E" w:rsidRDefault="005D248E" w:rsidP="005D248E">
      <w:pPr>
        <w:pStyle w:val="11"/>
        <w:ind w:firstLine="709"/>
        <w:jc w:val="right"/>
        <w:rPr>
          <w:szCs w:val="24"/>
        </w:rPr>
      </w:pPr>
    </w:p>
    <w:p w:rsidR="00EC6E21" w:rsidRDefault="00EC6E21"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bookmarkStart w:id="1" w:name="_GoBack"/>
      <w:bookmarkEnd w:id="1"/>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Default="004439F4" w:rsidP="005D248E">
      <w:pPr>
        <w:tabs>
          <w:tab w:val="left" w:pos="709"/>
          <w:tab w:val="left" w:pos="1560"/>
        </w:tabs>
        <w:ind w:firstLine="0"/>
        <w:rPr>
          <w:sz w:val="26"/>
          <w:szCs w:val="26"/>
        </w:rPr>
      </w:pPr>
    </w:p>
    <w:p w:rsidR="004439F4" w:rsidRPr="004439F4" w:rsidRDefault="004439F4" w:rsidP="005D248E">
      <w:pPr>
        <w:tabs>
          <w:tab w:val="left" w:pos="709"/>
          <w:tab w:val="left" w:pos="1560"/>
        </w:tabs>
        <w:ind w:firstLine="0"/>
      </w:pPr>
      <w:r w:rsidRPr="004439F4">
        <w:t>(4942) 36-60-60</w:t>
      </w:r>
    </w:p>
    <w:sectPr w:rsidR="004439F4" w:rsidRPr="004439F4" w:rsidSect="005D248E">
      <w:headerReference w:type="default" r:id="rId8"/>
      <w:pgSz w:w="12240" w:h="15840" w:code="1"/>
      <w:pgMar w:top="567" w:right="567" w:bottom="851" w:left="1134" w:header="454"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386" w:rsidRDefault="00A66386">
      <w:r>
        <w:separator/>
      </w:r>
    </w:p>
  </w:endnote>
  <w:endnote w:type="continuationSeparator" w:id="0">
    <w:p w:rsidR="00A66386" w:rsidRDefault="00A6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386" w:rsidRDefault="00A66386">
      <w:r>
        <w:separator/>
      </w:r>
    </w:p>
  </w:footnote>
  <w:footnote w:type="continuationSeparator" w:id="0">
    <w:p w:rsidR="00A66386" w:rsidRDefault="00A6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811463"/>
      <w:docPartObj>
        <w:docPartGallery w:val="Page Numbers (Top of Page)"/>
        <w:docPartUnique/>
      </w:docPartObj>
    </w:sdtPr>
    <w:sdtEndPr/>
    <w:sdtContent>
      <w:p w:rsidR="00DD2370" w:rsidRDefault="00C91D7B">
        <w:pPr>
          <w:pStyle w:val="a3"/>
          <w:jc w:val="center"/>
        </w:pPr>
        <w:r>
          <w:fldChar w:fldCharType="begin"/>
        </w:r>
        <w:r w:rsidR="00DD2370">
          <w:instrText>PAGE   \* MERGEFORMAT</w:instrText>
        </w:r>
        <w:r>
          <w:fldChar w:fldCharType="separate"/>
        </w:r>
        <w:r w:rsidR="004439F4">
          <w:rPr>
            <w:noProof/>
          </w:rPr>
          <w:t>6</w:t>
        </w:r>
        <w:r>
          <w:fldChar w:fldCharType="end"/>
        </w:r>
      </w:p>
    </w:sdtContent>
  </w:sdt>
  <w:p w:rsidR="003132D1" w:rsidRDefault="00A663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860"/>
    <w:multiLevelType w:val="hybridMultilevel"/>
    <w:tmpl w:val="A2BED3CA"/>
    <w:lvl w:ilvl="0" w:tplc="764EE9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55B003A"/>
    <w:multiLevelType w:val="hybridMultilevel"/>
    <w:tmpl w:val="C4684378"/>
    <w:lvl w:ilvl="0" w:tplc="764EE9B8">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 w15:restartNumberingAfterBreak="0">
    <w:nsid w:val="1B7B033B"/>
    <w:multiLevelType w:val="hybridMultilevel"/>
    <w:tmpl w:val="2E828EDA"/>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3"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4"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E21"/>
    <w:rsid w:val="00054940"/>
    <w:rsid w:val="00074AD9"/>
    <w:rsid w:val="000805A2"/>
    <w:rsid w:val="000949A6"/>
    <w:rsid w:val="000B78EE"/>
    <w:rsid w:val="000C728A"/>
    <w:rsid w:val="000E469C"/>
    <w:rsid w:val="000E4AD3"/>
    <w:rsid w:val="000E7CE7"/>
    <w:rsid w:val="0010443E"/>
    <w:rsid w:val="00122C84"/>
    <w:rsid w:val="001947DA"/>
    <w:rsid w:val="001B5D26"/>
    <w:rsid w:val="001C5DF1"/>
    <w:rsid w:val="001D60FC"/>
    <w:rsid w:val="002436CD"/>
    <w:rsid w:val="0027503E"/>
    <w:rsid w:val="002B7892"/>
    <w:rsid w:val="002D10F7"/>
    <w:rsid w:val="002E310A"/>
    <w:rsid w:val="002E4728"/>
    <w:rsid w:val="002E6F69"/>
    <w:rsid w:val="0030790C"/>
    <w:rsid w:val="0032440F"/>
    <w:rsid w:val="00324B5E"/>
    <w:rsid w:val="00333444"/>
    <w:rsid w:val="00361913"/>
    <w:rsid w:val="00363A1A"/>
    <w:rsid w:val="00395090"/>
    <w:rsid w:val="003A6C82"/>
    <w:rsid w:val="003C1084"/>
    <w:rsid w:val="003C3BB6"/>
    <w:rsid w:val="003C6965"/>
    <w:rsid w:val="003D0A21"/>
    <w:rsid w:val="003D48D0"/>
    <w:rsid w:val="003E4B1D"/>
    <w:rsid w:val="004439F4"/>
    <w:rsid w:val="00462D13"/>
    <w:rsid w:val="00471DD2"/>
    <w:rsid w:val="004723B5"/>
    <w:rsid w:val="004F29C0"/>
    <w:rsid w:val="0050281A"/>
    <w:rsid w:val="00542140"/>
    <w:rsid w:val="005669AE"/>
    <w:rsid w:val="005915FA"/>
    <w:rsid w:val="005D248E"/>
    <w:rsid w:val="00632160"/>
    <w:rsid w:val="00676549"/>
    <w:rsid w:val="00680941"/>
    <w:rsid w:val="0068326B"/>
    <w:rsid w:val="00683539"/>
    <w:rsid w:val="006878C8"/>
    <w:rsid w:val="006E5886"/>
    <w:rsid w:val="006F1073"/>
    <w:rsid w:val="00702AB1"/>
    <w:rsid w:val="00711C83"/>
    <w:rsid w:val="00743ADA"/>
    <w:rsid w:val="00781BE9"/>
    <w:rsid w:val="00783849"/>
    <w:rsid w:val="007B07B9"/>
    <w:rsid w:val="007B2E08"/>
    <w:rsid w:val="007D0627"/>
    <w:rsid w:val="007D4A5A"/>
    <w:rsid w:val="007E2BDE"/>
    <w:rsid w:val="00811FF5"/>
    <w:rsid w:val="008213BA"/>
    <w:rsid w:val="00837D0A"/>
    <w:rsid w:val="00851DF1"/>
    <w:rsid w:val="0087495E"/>
    <w:rsid w:val="008B1C31"/>
    <w:rsid w:val="008B6A4B"/>
    <w:rsid w:val="00993E41"/>
    <w:rsid w:val="009A6984"/>
    <w:rsid w:val="009B17FB"/>
    <w:rsid w:val="009E728B"/>
    <w:rsid w:val="009F0AAD"/>
    <w:rsid w:val="00A25E14"/>
    <w:rsid w:val="00A32230"/>
    <w:rsid w:val="00A436A4"/>
    <w:rsid w:val="00A43C6D"/>
    <w:rsid w:val="00A66386"/>
    <w:rsid w:val="00A7182B"/>
    <w:rsid w:val="00A84D1D"/>
    <w:rsid w:val="00A9214F"/>
    <w:rsid w:val="00AA7AB3"/>
    <w:rsid w:val="00AB7AC6"/>
    <w:rsid w:val="00AD046F"/>
    <w:rsid w:val="00AF6BA2"/>
    <w:rsid w:val="00B012E3"/>
    <w:rsid w:val="00B16BD3"/>
    <w:rsid w:val="00B22C45"/>
    <w:rsid w:val="00B36D58"/>
    <w:rsid w:val="00B4214B"/>
    <w:rsid w:val="00B46CA3"/>
    <w:rsid w:val="00B46E54"/>
    <w:rsid w:val="00B56368"/>
    <w:rsid w:val="00BA4F5F"/>
    <w:rsid w:val="00BF5600"/>
    <w:rsid w:val="00C52CD2"/>
    <w:rsid w:val="00C91D7B"/>
    <w:rsid w:val="00CF3E1D"/>
    <w:rsid w:val="00CF50A6"/>
    <w:rsid w:val="00D061DD"/>
    <w:rsid w:val="00D135FA"/>
    <w:rsid w:val="00DB6C4E"/>
    <w:rsid w:val="00DC45DE"/>
    <w:rsid w:val="00DD2370"/>
    <w:rsid w:val="00DE0711"/>
    <w:rsid w:val="00E0113D"/>
    <w:rsid w:val="00E3276A"/>
    <w:rsid w:val="00E56DE4"/>
    <w:rsid w:val="00E6233B"/>
    <w:rsid w:val="00E67690"/>
    <w:rsid w:val="00E70E1A"/>
    <w:rsid w:val="00E73200"/>
    <w:rsid w:val="00E751C5"/>
    <w:rsid w:val="00EA57C4"/>
    <w:rsid w:val="00EC6E21"/>
    <w:rsid w:val="00F0202B"/>
    <w:rsid w:val="00F120E9"/>
    <w:rsid w:val="00F368CF"/>
    <w:rsid w:val="00F4492E"/>
    <w:rsid w:val="00F6762D"/>
    <w:rsid w:val="00FD1F4B"/>
    <w:rsid w:val="00FE1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371C2"/>
  <w15:docId w15:val="{FC9567A7-2D03-433B-AA74-C146E3561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E21"/>
    <w:pPr>
      <w:ind w:firstLine="851"/>
    </w:pPr>
    <w:rPr>
      <w:rFonts w:ascii="Times New Roman" w:eastAsia="Times New Roman" w:hAnsi="Times New Roman" w:cs="Times New Roman"/>
      <w:sz w:val="20"/>
      <w:szCs w:val="20"/>
      <w:lang w:eastAsia="ru-RU"/>
    </w:rPr>
  </w:style>
  <w:style w:type="paragraph" w:styleId="1">
    <w:name w:val="heading 1"/>
    <w:basedOn w:val="a"/>
    <w:next w:val="a"/>
    <w:link w:val="10"/>
    <w:qFormat/>
    <w:rsid w:val="00EC6E21"/>
    <w:pPr>
      <w:keepNext/>
      <w:numPr>
        <w:numId w:val="1"/>
      </w:numPr>
      <w:jc w:val="right"/>
      <w:outlineLvl w:val="0"/>
    </w:pPr>
    <w:rPr>
      <w:sz w:val="28"/>
    </w:rPr>
  </w:style>
  <w:style w:type="paragraph" w:styleId="2">
    <w:name w:val="heading 2"/>
    <w:basedOn w:val="a"/>
    <w:next w:val="a"/>
    <w:link w:val="20"/>
    <w:qFormat/>
    <w:rsid w:val="00EC6E21"/>
    <w:pPr>
      <w:keepNext/>
      <w:numPr>
        <w:ilvl w:val="1"/>
        <w:numId w:val="1"/>
      </w:numPr>
      <w:jc w:val="center"/>
      <w:outlineLvl w:val="1"/>
    </w:pPr>
    <w:rPr>
      <w:b/>
      <w:sz w:val="28"/>
    </w:rPr>
  </w:style>
  <w:style w:type="paragraph" w:styleId="3">
    <w:name w:val="heading 3"/>
    <w:basedOn w:val="a"/>
    <w:next w:val="a"/>
    <w:link w:val="30"/>
    <w:qFormat/>
    <w:rsid w:val="00EC6E21"/>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EC6E21"/>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EC6E21"/>
    <w:pPr>
      <w:numPr>
        <w:ilvl w:val="4"/>
        <w:numId w:val="1"/>
      </w:numPr>
      <w:spacing w:before="240" w:after="60"/>
      <w:outlineLvl w:val="4"/>
    </w:pPr>
    <w:rPr>
      <w:sz w:val="22"/>
    </w:rPr>
  </w:style>
  <w:style w:type="paragraph" w:styleId="6">
    <w:name w:val="heading 6"/>
    <w:basedOn w:val="a"/>
    <w:next w:val="a"/>
    <w:link w:val="60"/>
    <w:qFormat/>
    <w:rsid w:val="00EC6E21"/>
    <w:pPr>
      <w:numPr>
        <w:ilvl w:val="5"/>
        <w:numId w:val="1"/>
      </w:numPr>
      <w:spacing w:before="240" w:after="60"/>
      <w:outlineLvl w:val="5"/>
    </w:pPr>
    <w:rPr>
      <w:i/>
      <w:sz w:val="22"/>
    </w:rPr>
  </w:style>
  <w:style w:type="paragraph" w:styleId="7">
    <w:name w:val="heading 7"/>
    <w:basedOn w:val="a"/>
    <w:next w:val="a"/>
    <w:link w:val="70"/>
    <w:qFormat/>
    <w:rsid w:val="00EC6E21"/>
    <w:pPr>
      <w:numPr>
        <w:ilvl w:val="6"/>
        <w:numId w:val="1"/>
      </w:numPr>
      <w:spacing w:before="240" w:after="60"/>
      <w:outlineLvl w:val="6"/>
    </w:pPr>
    <w:rPr>
      <w:rFonts w:ascii="Arial" w:hAnsi="Arial"/>
    </w:rPr>
  </w:style>
  <w:style w:type="paragraph" w:styleId="8">
    <w:name w:val="heading 8"/>
    <w:basedOn w:val="a"/>
    <w:next w:val="a"/>
    <w:link w:val="80"/>
    <w:qFormat/>
    <w:rsid w:val="00EC6E21"/>
    <w:pPr>
      <w:numPr>
        <w:ilvl w:val="7"/>
        <w:numId w:val="1"/>
      </w:numPr>
      <w:spacing w:before="240" w:after="60"/>
      <w:outlineLvl w:val="7"/>
    </w:pPr>
    <w:rPr>
      <w:rFonts w:ascii="Arial" w:hAnsi="Arial"/>
      <w:i/>
    </w:rPr>
  </w:style>
  <w:style w:type="paragraph" w:styleId="9">
    <w:name w:val="heading 9"/>
    <w:basedOn w:val="a"/>
    <w:next w:val="a"/>
    <w:link w:val="90"/>
    <w:qFormat/>
    <w:rsid w:val="00EC6E21"/>
    <w:pPr>
      <w:numPr>
        <w:ilvl w:val="8"/>
        <w:numId w:val="1"/>
      </w:numPr>
      <w:spacing w:before="240" w:after="60"/>
      <w:outlineLvl w:val="8"/>
    </w:pPr>
    <w:rPr>
      <w:rFonts w:ascii="Arial" w:hAnsi="Arial"/>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6E2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C6E21"/>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C6E21"/>
    <w:rPr>
      <w:rFonts w:ascii="Arial" w:eastAsia="Times New Roman" w:hAnsi="Arial" w:cs="Times New Roman"/>
      <w:szCs w:val="20"/>
      <w:lang w:eastAsia="ru-RU"/>
    </w:rPr>
  </w:style>
  <w:style w:type="character" w:customStyle="1" w:styleId="40">
    <w:name w:val="Заголовок 4 Знак"/>
    <w:basedOn w:val="a0"/>
    <w:link w:val="4"/>
    <w:rsid w:val="00EC6E21"/>
    <w:rPr>
      <w:rFonts w:ascii="Arial" w:eastAsia="Times New Roman" w:hAnsi="Arial" w:cs="Times New Roman"/>
      <w:b/>
      <w:szCs w:val="20"/>
      <w:lang w:eastAsia="ru-RU"/>
    </w:rPr>
  </w:style>
  <w:style w:type="character" w:customStyle="1" w:styleId="50">
    <w:name w:val="Заголовок 5 Знак"/>
    <w:basedOn w:val="a0"/>
    <w:link w:val="5"/>
    <w:rsid w:val="00EC6E21"/>
    <w:rPr>
      <w:rFonts w:ascii="Times New Roman" w:eastAsia="Times New Roman" w:hAnsi="Times New Roman" w:cs="Times New Roman"/>
      <w:sz w:val="22"/>
      <w:szCs w:val="20"/>
      <w:lang w:eastAsia="ru-RU"/>
    </w:rPr>
  </w:style>
  <w:style w:type="character" w:customStyle="1" w:styleId="60">
    <w:name w:val="Заголовок 6 Знак"/>
    <w:basedOn w:val="a0"/>
    <w:link w:val="6"/>
    <w:rsid w:val="00EC6E21"/>
    <w:rPr>
      <w:rFonts w:ascii="Times New Roman" w:eastAsia="Times New Roman" w:hAnsi="Times New Roman" w:cs="Times New Roman"/>
      <w:i/>
      <w:sz w:val="22"/>
      <w:szCs w:val="20"/>
      <w:lang w:eastAsia="ru-RU"/>
    </w:rPr>
  </w:style>
  <w:style w:type="character" w:customStyle="1" w:styleId="70">
    <w:name w:val="Заголовок 7 Знак"/>
    <w:basedOn w:val="a0"/>
    <w:link w:val="7"/>
    <w:rsid w:val="00EC6E21"/>
    <w:rPr>
      <w:rFonts w:ascii="Arial" w:eastAsia="Times New Roman" w:hAnsi="Arial" w:cs="Times New Roman"/>
      <w:sz w:val="20"/>
      <w:szCs w:val="20"/>
      <w:lang w:eastAsia="ru-RU"/>
    </w:rPr>
  </w:style>
  <w:style w:type="character" w:customStyle="1" w:styleId="80">
    <w:name w:val="Заголовок 8 Знак"/>
    <w:basedOn w:val="a0"/>
    <w:link w:val="8"/>
    <w:rsid w:val="00EC6E21"/>
    <w:rPr>
      <w:rFonts w:ascii="Arial" w:eastAsia="Times New Roman" w:hAnsi="Arial" w:cs="Times New Roman"/>
      <w:i/>
      <w:sz w:val="20"/>
      <w:szCs w:val="20"/>
      <w:lang w:eastAsia="ru-RU"/>
    </w:rPr>
  </w:style>
  <w:style w:type="character" w:customStyle="1" w:styleId="90">
    <w:name w:val="Заголовок 9 Знак"/>
    <w:basedOn w:val="a0"/>
    <w:link w:val="9"/>
    <w:rsid w:val="00EC6E21"/>
    <w:rPr>
      <w:rFonts w:ascii="Arial" w:eastAsia="Times New Roman" w:hAnsi="Arial" w:cs="Times New Roman"/>
      <w:b/>
      <w:i/>
      <w:sz w:val="18"/>
      <w:szCs w:val="20"/>
      <w:lang w:eastAsia="ru-RU"/>
    </w:rPr>
  </w:style>
  <w:style w:type="paragraph" w:styleId="a3">
    <w:name w:val="header"/>
    <w:basedOn w:val="a"/>
    <w:link w:val="a4"/>
    <w:uiPriority w:val="99"/>
    <w:rsid w:val="00EC6E21"/>
    <w:pPr>
      <w:tabs>
        <w:tab w:val="center" w:pos="4153"/>
        <w:tab w:val="right" w:pos="8306"/>
      </w:tabs>
    </w:pPr>
  </w:style>
  <w:style w:type="character" w:customStyle="1" w:styleId="a4">
    <w:name w:val="Верхний колонтитул Знак"/>
    <w:basedOn w:val="a0"/>
    <w:link w:val="a3"/>
    <w:uiPriority w:val="99"/>
    <w:rsid w:val="00EC6E21"/>
    <w:rPr>
      <w:rFonts w:ascii="Times New Roman" w:eastAsia="Times New Roman" w:hAnsi="Times New Roman" w:cs="Times New Roman"/>
      <w:sz w:val="20"/>
      <w:szCs w:val="20"/>
      <w:lang w:eastAsia="ru-RU"/>
    </w:rPr>
  </w:style>
  <w:style w:type="paragraph" w:styleId="a5">
    <w:name w:val="Body Text"/>
    <w:basedOn w:val="a"/>
    <w:link w:val="a6"/>
    <w:rsid w:val="00EC6E21"/>
    <w:rPr>
      <w:sz w:val="26"/>
    </w:rPr>
  </w:style>
  <w:style w:type="character" w:customStyle="1" w:styleId="a6">
    <w:name w:val="Основной текст Знак"/>
    <w:basedOn w:val="a0"/>
    <w:link w:val="a5"/>
    <w:rsid w:val="00EC6E21"/>
    <w:rPr>
      <w:rFonts w:ascii="Times New Roman" w:eastAsia="Times New Roman" w:hAnsi="Times New Roman" w:cs="Times New Roman"/>
      <w:sz w:val="26"/>
      <w:szCs w:val="20"/>
      <w:lang w:eastAsia="ru-RU"/>
    </w:rPr>
  </w:style>
  <w:style w:type="paragraph" w:styleId="a7">
    <w:name w:val="List Paragraph"/>
    <w:basedOn w:val="a"/>
    <w:uiPriority w:val="34"/>
    <w:qFormat/>
    <w:rsid w:val="00EC6E21"/>
    <w:pPr>
      <w:ind w:left="720"/>
      <w:contextualSpacing/>
    </w:pPr>
  </w:style>
  <w:style w:type="paragraph" w:styleId="a8">
    <w:name w:val="No Spacing"/>
    <w:uiPriority w:val="1"/>
    <w:qFormat/>
    <w:rsid w:val="00EC6E21"/>
    <w:pPr>
      <w:jc w:val="left"/>
    </w:pPr>
    <w:rPr>
      <w:rFonts w:ascii="Times New Roman" w:eastAsia="Times New Roman" w:hAnsi="Times New Roman" w:cs="Times New Roman"/>
      <w:lang w:eastAsia="ru-RU"/>
    </w:rPr>
  </w:style>
  <w:style w:type="paragraph" w:customStyle="1" w:styleId="ConsNormal">
    <w:name w:val="ConsNormal"/>
    <w:rsid w:val="00EC6E21"/>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21">
    <w:name w:val="Body Text 2"/>
    <w:basedOn w:val="a"/>
    <w:link w:val="22"/>
    <w:rsid w:val="00EC6E21"/>
    <w:pPr>
      <w:spacing w:after="120" w:line="480" w:lineRule="auto"/>
    </w:pPr>
  </w:style>
  <w:style w:type="character" w:customStyle="1" w:styleId="22">
    <w:name w:val="Основной текст 2 Знак"/>
    <w:basedOn w:val="a0"/>
    <w:link w:val="21"/>
    <w:rsid w:val="00EC6E21"/>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DD2370"/>
    <w:pPr>
      <w:tabs>
        <w:tab w:val="center" w:pos="4677"/>
        <w:tab w:val="right" w:pos="9355"/>
      </w:tabs>
    </w:pPr>
  </w:style>
  <w:style w:type="character" w:customStyle="1" w:styleId="aa">
    <w:name w:val="Нижний колонтитул Знак"/>
    <w:basedOn w:val="a0"/>
    <w:link w:val="a9"/>
    <w:uiPriority w:val="99"/>
    <w:rsid w:val="00DD2370"/>
    <w:rPr>
      <w:rFonts w:ascii="Times New Roman" w:eastAsia="Times New Roman" w:hAnsi="Times New Roman" w:cs="Times New Roman"/>
      <w:sz w:val="20"/>
      <w:szCs w:val="20"/>
      <w:lang w:eastAsia="ru-RU"/>
    </w:rPr>
  </w:style>
  <w:style w:type="paragraph" w:styleId="ab">
    <w:name w:val="Body Text Indent"/>
    <w:basedOn w:val="a"/>
    <w:link w:val="ac"/>
    <w:uiPriority w:val="99"/>
    <w:semiHidden/>
    <w:unhideWhenUsed/>
    <w:rsid w:val="005D248E"/>
    <w:pPr>
      <w:spacing w:after="120"/>
      <w:ind w:left="283"/>
    </w:pPr>
  </w:style>
  <w:style w:type="character" w:customStyle="1" w:styleId="ac">
    <w:name w:val="Основной текст с отступом Знак"/>
    <w:basedOn w:val="a0"/>
    <w:link w:val="ab"/>
    <w:uiPriority w:val="99"/>
    <w:semiHidden/>
    <w:rsid w:val="005D248E"/>
    <w:rPr>
      <w:rFonts w:ascii="Times New Roman" w:eastAsia="Times New Roman" w:hAnsi="Times New Roman" w:cs="Times New Roman"/>
      <w:sz w:val="20"/>
      <w:szCs w:val="20"/>
      <w:lang w:eastAsia="ru-RU"/>
    </w:rPr>
  </w:style>
  <w:style w:type="paragraph" w:customStyle="1" w:styleId="11">
    <w:name w:val="Обычный1"/>
    <w:rsid w:val="005D248E"/>
    <w:pPr>
      <w:jc w:val="left"/>
    </w:pPr>
    <w:rPr>
      <w:rFonts w:ascii="Times New Roman" w:eastAsia="Times New Roman" w:hAnsi="Times New Roman" w:cs="Times New Roman"/>
      <w:szCs w:val="20"/>
      <w:lang w:eastAsia="ru-RU"/>
    </w:rPr>
  </w:style>
  <w:style w:type="paragraph" w:styleId="ad">
    <w:name w:val="Balloon Text"/>
    <w:basedOn w:val="a"/>
    <w:link w:val="ae"/>
    <w:uiPriority w:val="99"/>
    <w:semiHidden/>
    <w:unhideWhenUsed/>
    <w:rsid w:val="00711C83"/>
    <w:rPr>
      <w:rFonts w:ascii="Segoe UI" w:hAnsi="Segoe UI" w:cs="Segoe UI"/>
      <w:sz w:val="18"/>
      <w:szCs w:val="18"/>
    </w:rPr>
  </w:style>
  <w:style w:type="character" w:customStyle="1" w:styleId="ae">
    <w:name w:val="Текст выноски Знак"/>
    <w:basedOn w:val="a0"/>
    <w:link w:val="ad"/>
    <w:uiPriority w:val="99"/>
    <w:semiHidden/>
    <w:rsid w:val="00711C83"/>
    <w:rPr>
      <w:rFonts w:ascii="Segoe UI" w:eastAsia="Times New Roman" w:hAnsi="Segoe UI" w:cs="Segoe UI"/>
      <w:sz w:val="18"/>
      <w:szCs w:val="18"/>
      <w:lang w:eastAsia="ru-RU"/>
    </w:rPr>
  </w:style>
  <w:style w:type="character" w:customStyle="1" w:styleId="Heading2">
    <w:name w:val="Heading #2_"/>
    <w:basedOn w:val="a0"/>
    <w:link w:val="Heading20"/>
    <w:rsid w:val="00993E41"/>
    <w:rPr>
      <w:rFonts w:ascii="Times New Roman" w:eastAsia="Times New Roman" w:hAnsi="Times New Roman" w:cs="Times New Roman"/>
      <w:b/>
      <w:bCs/>
      <w:sz w:val="26"/>
      <w:szCs w:val="26"/>
      <w:shd w:val="clear" w:color="auto" w:fill="FFFFFF"/>
    </w:rPr>
  </w:style>
  <w:style w:type="paragraph" w:customStyle="1" w:styleId="Heading20">
    <w:name w:val="Heading #2"/>
    <w:basedOn w:val="a"/>
    <w:link w:val="Heading2"/>
    <w:rsid w:val="00993E41"/>
    <w:pPr>
      <w:widowControl w:val="0"/>
      <w:shd w:val="clear" w:color="auto" w:fill="FFFFFF"/>
      <w:spacing w:line="336" w:lineRule="exact"/>
      <w:ind w:firstLine="0"/>
      <w:jc w:val="right"/>
      <w:outlineLvl w:val="1"/>
    </w:pPr>
    <w:rPr>
      <w:b/>
      <w:bCs/>
      <w:sz w:val="26"/>
      <w:szCs w:val="26"/>
      <w:lang w:eastAsia="en-US"/>
    </w:rPr>
  </w:style>
  <w:style w:type="character" w:customStyle="1" w:styleId="Bodytext2">
    <w:name w:val="Body text (2)_"/>
    <w:basedOn w:val="a0"/>
    <w:link w:val="Bodytext20"/>
    <w:rsid w:val="00993E41"/>
    <w:rPr>
      <w:rFonts w:ascii="Times New Roman" w:eastAsia="Times New Roman" w:hAnsi="Times New Roman" w:cs="Times New Roman"/>
      <w:shd w:val="clear" w:color="auto" w:fill="FFFFFF"/>
    </w:rPr>
  </w:style>
  <w:style w:type="paragraph" w:customStyle="1" w:styleId="Bodytext20">
    <w:name w:val="Body text (2)"/>
    <w:basedOn w:val="a"/>
    <w:link w:val="Bodytext2"/>
    <w:rsid w:val="00993E41"/>
    <w:pPr>
      <w:widowControl w:val="0"/>
      <w:shd w:val="clear" w:color="auto" w:fill="FFFFFF"/>
      <w:spacing w:line="336" w:lineRule="exact"/>
      <w:ind w:firstLine="0"/>
      <w:jc w:val="right"/>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18CD0-B1B9-4D49-A1C2-3B6B909E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2387</Words>
  <Characters>13608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Sizov.AN</dc:creator>
  <cp:lastModifiedBy>Дюков Александр Владимирович</cp:lastModifiedBy>
  <cp:revision>7</cp:revision>
  <cp:lastPrinted>2022-11-03T07:14:00Z</cp:lastPrinted>
  <dcterms:created xsi:type="dcterms:W3CDTF">2023-09-18T10:03:00Z</dcterms:created>
  <dcterms:modified xsi:type="dcterms:W3CDTF">2023-09-18T13:08:00Z</dcterms:modified>
</cp:coreProperties>
</file>